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97F" w:rsidRPr="002D0A1A" w:rsidRDefault="00F4197F" w:rsidP="00F4197F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197F" w:rsidRPr="002D0A1A" w:rsidRDefault="00F4197F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КОМИССИЯ</w:t>
      </w:r>
    </w:p>
    <w:p w:rsidR="00F4197F" w:rsidRPr="002D0A1A" w:rsidRDefault="001F79D6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ЦИМЛЯНСКОГО</w:t>
      </w:r>
      <w:r w:rsidR="00F4197F">
        <w:rPr>
          <w:b/>
          <w:sz w:val="28"/>
          <w:szCs w:val="28"/>
        </w:rPr>
        <w:t xml:space="preserve">  РАЙОНА  РОСТОВСКОЙ  ОБЛАСТИ</w:t>
      </w:r>
    </w:p>
    <w:p w:rsidR="00F4197F" w:rsidRPr="001F79D6" w:rsidRDefault="00F4197F" w:rsidP="00F4197F">
      <w:pPr>
        <w:tabs>
          <w:tab w:val="left" w:pos="3630"/>
        </w:tabs>
        <w:jc w:val="center"/>
        <w:rPr>
          <w:b/>
          <w:sz w:val="24"/>
          <w:szCs w:val="24"/>
        </w:rPr>
      </w:pPr>
    </w:p>
    <w:p w:rsidR="00F4197F" w:rsidRPr="002D0A1A" w:rsidRDefault="00F4197F" w:rsidP="00F4197F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F4197F" w:rsidRPr="001F79D6" w:rsidRDefault="00F4197F" w:rsidP="00F4197F">
      <w:pPr>
        <w:tabs>
          <w:tab w:val="left" w:pos="3630"/>
        </w:tabs>
        <w:rPr>
          <w:b/>
          <w:sz w:val="24"/>
          <w:szCs w:val="24"/>
        </w:rPr>
      </w:pPr>
    </w:p>
    <w:p w:rsidR="00F4197F" w:rsidRPr="002D0A1A" w:rsidRDefault="00E511A3" w:rsidP="001F79D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11.04.2025</w:t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</w:t>
      </w:r>
      <w:r w:rsidR="00B97964">
        <w:rPr>
          <w:sz w:val="28"/>
          <w:szCs w:val="28"/>
        </w:rPr>
        <w:t xml:space="preserve">                  </w:t>
      </w:r>
      <w:r w:rsidR="00F4197F">
        <w:rPr>
          <w:sz w:val="28"/>
          <w:szCs w:val="28"/>
        </w:rPr>
        <w:t xml:space="preserve">№ </w:t>
      </w:r>
      <w:r>
        <w:rPr>
          <w:sz w:val="28"/>
          <w:szCs w:val="28"/>
        </w:rPr>
        <w:t>133-</w:t>
      </w:r>
      <w:r w:rsidR="00BC311D">
        <w:rPr>
          <w:sz w:val="28"/>
          <w:szCs w:val="28"/>
        </w:rPr>
        <w:t>1</w:t>
      </w:r>
    </w:p>
    <w:p w:rsidR="00F4197F" w:rsidRDefault="001F79D6" w:rsidP="00F4197F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r w:rsidR="00F4197F" w:rsidRPr="002D0A1A">
        <w:rPr>
          <w:sz w:val="28"/>
          <w:szCs w:val="28"/>
        </w:rPr>
        <w:t>.</w:t>
      </w:r>
      <w:r w:rsidR="00F4197F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F4197F" w:rsidRDefault="00F4197F" w:rsidP="00F4197F">
      <w:pPr>
        <w:tabs>
          <w:tab w:val="left" w:pos="6750"/>
        </w:tabs>
        <w:jc w:val="center"/>
        <w:rPr>
          <w:sz w:val="28"/>
          <w:szCs w:val="28"/>
        </w:rPr>
      </w:pPr>
    </w:p>
    <w:p w:rsidR="00F4197F" w:rsidRPr="00635430" w:rsidRDefault="00F4197F" w:rsidP="00F4197F">
      <w:pPr>
        <w:pStyle w:val="a3"/>
        <w:tabs>
          <w:tab w:val="left" w:pos="708"/>
        </w:tabs>
        <w:ind w:left="2127" w:right="2409"/>
        <w:rPr>
          <w:rFonts w:ascii="Times New Roman" w:hAnsi="Times New Roman"/>
        </w:rPr>
      </w:pPr>
      <w:r w:rsidRPr="00256FCB">
        <w:rPr>
          <w:szCs w:val="28"/>
        </w:rPr>
        <w:t>Об исключении из резерва состав</w:t>
      </w:r>
      <w:r>
        <w:rPr>
          <w:szCs w:val="28"/>
        </w:rPr>
        <w:t>ов участковых избирательных комиссий избирательных участков</w:t>
      </w:r>
      <w:r w:rsidR="00AF33BC">
        <w:rPr>
          <w:szCs w:val="28"/>
        </w:rPr>
        <w:t xml:space="preserve">, </w:t>
      </w:r>
      <w:r w:rsidR="00AF33BC" w:rsidRPr="00AF33BC">
        <w:rPr>
          <w:szCs w:val="28"/>
        </w:rPr>
        <w:t>участков референдума</w:t>
      </w:r>
    </w:p>
    <w:p w:rsidR="00F4197F" w:rsidRPr="001F79D6" w:rsidRDefault="00F4197F" w:rsidP="00F4197F">
      <w:pPr>
        <w:jc w:val="center"/>
        <w:rPr>
          <w:sz w:val="24"/>
          <w:szCs w:val="24"/>
        </w:rPr>
      </w:pPr>
    </w:p>
    <w:p w:rsidR="001F79D6" w:rsidRDefault="00F4197F" w:rsidP="001F79D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пункта</w:t>
      </w:r>
      <w:r w:rsidRPr="009A5F61">
        <w:rPr>
          <w:sz w:val="28"/>
          <w:szCs w:val="28"/>
        </w:rPr>
        <w:t xml:space="preserve"> 9 статьи 26 Федерального закона от 12.06.2002 года №</w:t>
      </w:r>
      <w:r w:rsidR="001F79D6"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 xml:space="preserve">67-ФЗ «Об основных гарантиях избирательных прав и права </w:t>
      </w:r>
      <w:r>
        <w:rPr>
          <w:sz w:val="28"/>
          <w:szCs w:val="28"/>
        </w:rPr>
        <w:br/>
      </w:r>
      <w:r w:rsidRPr="009A5F61">
        <w:rPr>
          <w:sz w:val="28"/>
          <w:szCs w:val="28"/>
        </w:rPr>
        <w:t>на участие в референдуме граждан Российс</w:t>
      </w:r>
      <w:r>
        <w:rPr>
          <w:sz w:val="28"/>
          <w:szCs w:val="28"/>
        </w:rPr>
        <w:t>кой Федерации», пункта 25 Порядка</w:t>
      </w:r>
      <w:r w:rsidRPr="009A5F61">
        <w:rPr>
          <w:sz w:val="28"/>
          <w:szCs w:val="28"/>
        </w:rPr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 w:val="28"/>
          <w:szCs w:val="28"/>
        </w:rPr>
        <w:t>, утвержденного п</w:t>
      </w:r>
      <w:r w:rsidRPr="009A5F61">
        <w:rPr>
          <w:sz w:val="28"/>
          <w:szCs w:val="28"/>
        </w:rPr>
        <w:t xml:space="preserve">остановлением Центральной избирательной комиссии Российской </w:t>
      </w:r>
      <w:r>
        <w:rPr>
          <w:sz w:val="28"/>
          <w:szCs w:val="28"/>
        </w:rPr>
        <w:t>Федерации от 5 декабря 2012 года №152/1137-6</w:t>
      </w:r>
      <w:r w:rsidRPr="009A5F61">
        <w:rPr>
          <w:sz w:val="28"/>
          <w:szCs w:val="28"/>
        </w:rPr>
        <w:t xml:space="preserve">, </w:t>
      </w:r>
      <w:r>
        <w:rPr>
          <w:sz w:val="28"/>
          <w:szCs w:val="28"/>
        </w:rPr>
        <w:t>постановления</w:t>
      </w:r>
      <w:r w:rsidRPr="009A5F61">
        <w:rPr>
          <w:sz w:val="28"/>
          <w:szCs w:val="28"/>
        </w:rPr>
        <w:t xml:space="preserve"> Избирательной комиссии Ростовской области </w:t>
      </w:r>
      <w:r>
        <w:rPr>
          <w:sz w:val="28"/>
          <w:szCs w:val="28"/>
        </w:rPr>
        <w:t xml:space="preserve">от 24.05.2018 </w:t>
      </w:r>
      <w:r w:rsidRPr="009A5F61">
        <w:rPr>
          <w:sz w:val="28"/>
          <w:szCs w:val="28"/>
        </w:rPr>
        <w:t>№</w:t>
      </w:r>
      <w:r w:rsidR="006C4B4E"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 xml:space="preserve">38-9 </w:t>
      </w:r>
      <w:r w:rsidR="001F79D6">
        <w:rPr>
          <w:sz w:val="28"/>
          <w:szCs w:val="28"/>
        </w:rPr>
        <w:br/>
      </w:r>
      <w:r w:rsidRPr="009A5F61">
        <w:rPr>
          <w:sz w:val="28"/>
          <w:szCs w:val="28"/>
        </w:rPr>
        <w:t>«О возложении полномочий по формированию резерва составов участковых комиссий на территориальные избирательные комиссии»</w:t>
      </w:r>
      <w:r w:rsidRPr="0002774C">
        <w:rPr>
          <w:bCs/>
          <w:kern w:val="32"/>
          <w:sz w:val="28"/>
          <w:szCs w:val="28"/>
        </w:rPr>
        <w:t>,</w:t>
      </w:r>
      <w:r w:rsidR="001F79D6">
        <w:rPr>
          <w:bCs/>
          <w:kern w:val="32"/>
          <w:sz w:val="28"/>
          <w:szCs w:val="28"/>
        </w:rPr>
        <w:t xml:space="preserve"> </w:t>
      </w:r>
      <w:r w:rsidRPr="00635430">
        <w:rPr>
          <w:sz w:val="28"/>
          <w:szCs w:val="28"/>
        </w:rPr>
        <w:t xml:space="preserve">Территориальная избирательная комиссия </w:t>
      </w:r>
      <w:r w:rsidR="001F79D6">
        <w:rPr>
          <w:sz w:val="28"/>
          <w:szCs w:val="28"/>
        </w:rPr>
        <w:t>Цимлянского</w:t>
      </w:r>
      <w:r w:rsidRPr="00635430">
        <w:rPr>
          <w:sz w:val="28"/>
          <w:szCs w:val="28"/>
        </w:rPr>
        <w:t xml:space="preserve"> района</w:t>
      </w:r>
      <w:r w:rsidR="001F79D6"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Ростовской области</w:t>
      </w:r>
    </w:p>
    <w:p w:rsidR="001F79D6" w:rsidRPr="00AF33BC" w:rsidRDefault="001F79D6" w:rsidP="001F79D6">
      <w:pPr>
        <w:ind w:firstLine="709"/>
        <w:jc w:val="both"/>
      </w:pPr>
    </w:p>
    <w:p w:rsidR="00F4197F" w:rsidRPr="00635430" w:rsidRDefault="00F4197F" w:rsidP="001F79D6">
      <w:pPr>
        <w:spacing w:line="360" w:lineRule="auto"/>
        <w:jc w:val="center"/>
        <w:rPr>
          <w:sz w:val="28"/>
          <w:szCs w:val="28"/>
        </w:rPr>
      </w:pPr>
      <w:r w:rsidRPr="00635430">
        <w:rPr>
          <w:sz w:val="28"/>
          <w:szCs w:val="28"/>
        </w:rPr>
        <w:t>ПОСТАНОВЛЯЕТ:</w:t>
      </w:r>
    </w:p>
    <w:p w:rsidR="00F4197F" w:rsidRPr="00AF33BC" w:rsidRDefault="00F4197F" w:rsidP="00F4197F">
      <w:pPr>
        <w:jc w:val="both"/>
      </w:pPr>
    </w:p>
    <w:p w:rsidR="00F4197F" w:rsidRDefault="00F4197F" w:rsidP="00F4197F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EA66D0">
        <w:rPr>
          <w:sz w:val="28"/>
          <w:szCs w:val="28"/>
        </w:rPr>
        <w:t>1. Исключить из р</w:t>
      </w:r>
      <w:bookmarkStart w:id="0" w:name="_GoBack"/>
      <w:bookmarkEnd w:id="0"/>
      <w:r w:rsidRPr="00EA66D0">
        <w:rPr>
          <w:sz w:val="28"/>
          <w:szCs w:val="28"/>
        </w:rPr>
        <w:t xml:space="preserve">езерва составов </w:t>
      </w:r>
      <w:r w:rsidRPr="00EA66D0">
        <w:rPr>
          <w:bCs/>
          <w:sz w:val="28"/>
          <w:szCs w:val="28"/>
        </w:rPr>
        <w:t xml:space="preserve">участковых </w:t>
      </w:r>
      <w:r>
        <w:rPr>
          <w:bCs/>
          <w:sz w:val="28"/>
          <w:szCs w:val="28"/>
        </w:rPr>
        <w:t xml:space="preserve">избирательных </w:t>
      </w:r>
      <w:r w:rsidRPr="00EA66D0">
        <w:rPr>
          <w:bCs/>
          <w:sz w:val="28"/>
          <w:szCs w:val="28"/>
        </w:rPr>
        <w:t xml:space="preserve">комиссий </w:t>
      </w:r>
      <w:r w:rsidRPr="00EA66D0">
        <w:rPr>
          <w:sz w:val="28"/>
          <w:szCs w:val="28"/>
        </w:rPr>
        <w:t>избирательных участков, участков референдума</w:t>
      </w:r>
      <w:r w:rsidRPr="00EA66D0">
        <w:rPr>
          <w:bCs/>
          <w:sz w:val="28"/>
          <w:szCs w:val="28"/>
        </w:rPr>
        <w:t xml:space="preserve"> на территории </w:t>
      </w:r>
      <w:r w:rsidR="001F79D6">
        <w:rPr>
          <w:bCs/>
          <w:sz w:val="28"/>
          <w:szCs w:val="28"/>
        </w:rPr>
        <w:t>Цимлянского</w:t>
      </w:r>
      <w:r w:rsidRPr="00EA66D0">
        <w:rPr>
          <w:bCs/>
          <w:sz w:val="28"/>
          <w:szCs w:val="28"/>
        </w:rPr>
        <w:t xml:space="preserve"> района Ростовской област</w:t>
      </w:r>
      <w:r>
        <w:rPr>
          <w:bCs/>
          <w:sz w:val="28"/>
          <w:szCs w:val="28"/>
        </w:rPr>
        <w:t>и лиц</w:t>
      </w:r>
      <w:r w:rsidR="00B51264">
        <w:rPr>
          <w:bCs/>
          <w:sz w:val="28"/>
          <w:szCs w:val="28"/>
        </w:rPr>
        <w:t>а</w:t>
      </w:r>
      <w:r>
        <w:rPr>
          <w:bCs/>
          <w:sz w:val="28"/>
          <w:szCs w:val="28"/>
        </w:rPr>
        <w:t>, согласно приложению.</w:t>
      </w:r>
    </w:p>
    <w:p w:rsidR="00F4197F" w:rsidRPr="00635430" w:rsidRDefault="00F4197F" w:rsidP="00F4197F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2</w:t>
      </w:r>
      <w:r w:rsidRPr="00635430">
        <w:rPr>
          <w:sz w:val="28"/>
          <w:szCs w:val="28"/>
        </w:rPr>
        <w:t xml:space="preserve">. </w:t>
      </w:r>
      <w:r w:rsidR="001F79D6" w:rsidRPr="001F79D6">
        <w:rPr>
          <w:sz w:val="28"/>
          <w:szCs w:val="28"/>
        </w:rPr>
        <w:t>Разместить настоящее постановление на сайте Территориальной избирательной комиссии Цимлянского района в информационно-телекоммуникационной сети «Интернет».</w:t>
      </w:r>
    </w:p>
    <w:p w:rsidR="00F4197F" w:rsidRPr="00635430" w:rsidRDefault="00F4197F" w:rsidP="00F4197F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635430">
        <w:rPr>
          <w:sz w:val="28"/>
          <w:szCs w:val="28"/>
        </w:rPr>
        <w:t xml:space="preserve">. Контроль за выполнением настоящего постановления возложить </w:t>
      </w:r>
      <w:r w:rsidRPr="00635430">
        <w:rPr>
          <w:sz w:val="28"/>
          <w:szCs w:val="28"/>
        </w:rPr>
        <w:br/>
        <w:t xml:space="preserve">на </w:t>
      </w:r>
      <w:r w:rsidR="00EE5571">
        <w:rPr>
          <w:sz w:val="28"/>
          <w:szCs w:val="28"/>
        </w:rPr>
        <w:t>председателя</w:t>
      </w:r>
      <w:r w:rsidRPr="00635430">
        <w:rPr>
          <w:sz w:val="28"/>
          <w:szCs w:val="28"/>
        </w:rPr>
        <w:t xml:space="preserve"> Территориальной избирательной комиссии </w:t>
      </w:r>
      <w:r w:rsidR="001F79D6">
        <w:rPr>
          <w:sz w:val="28"/>
          <w:szCs w:val="28"/>
        </w:rPr>
        <w:t>Цимлянского</w:t>
      </w:r>
      <w:r w:rsidRPr="00635430">
        <w:rPr>
          <w:sz w:val="28"/>
          <w:szCs w:val="28"/>
        </w:rPr>
        <w:t xml:space="preserve"> района Ростовской области </w:t>
      </w:r>
      <w:r w:rsidR="00EE5571">
        <w:rPr>
          <w:sz w:val="28"/>
          <w:szCs w:val="28"/>
        </w:rPr>
        <w:t>Нефедова Александра Михайловича</w:t>
      </w:r>
      <w:r w:rsidR="001F79D6">
        <w:rPr>
          <w:sz w:val="28"/>
          <w:szCs w:val="28"/>
        </w:rPr>
        <w:t>.</w:t>
      </w:r>
    </w:p>
    <w:p w:rsidR="00F4197F" w:rsidRDefault="00F4197F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F4197F" w:rsidRPr="003B303C" w:rsidRDefault="00F4197F" w:rsidP="00F4197F">
      <w:pPr>
        <w:tabs>
          <w:tab w:val="num" w:pos="993"/>
        </w:tabs>
        <w:spacing w:after="48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А.М. Нефедов</w:t>
      </w:r>
    </w:p>
    <w:p w:rsidR="00F4197F" w:rsidRDefault="00F4197F" w:rsidP="00F4197F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С.В. </w:t>
      </w:r>
      <w:proofErr w:type="spellStart"/>
      <w:r w:rsidR="001F79D6">
        <w:rPr>
          <w:sz w:val="28"/>
          <w:szCs w:val="28"/>
        </w:rPr>
        <w:t>Бурякова</w:t>
      </w:r>
      <w:proofErr w:type="spellEnd"/>
    </w:p>
    <w:p w:rsidR="00F4197F" w:rsidRDefault="00F4197F" w:rsidP="00F4197F"/>
    <w:p w:rsidR="002B04EF" w:rsidRPr="00F4197F" w:rsidRDefault="00B51264" w:rsidP="00F4197F"/>
    <w:sectPr w:rsidR="002B04EF" w:rsidRPr="00F4197F" w:rsidSect="001F79D6">
      <w:pgSz w:w="11906" w:h="16838"/>
      <w:pgMar w:top="426" w:right="566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C3BD4"/>
    <w:rsid w:val="00046DAD"/>
    <w:rsid w:val="00106702"/>
    <w:rsid w:val="00117B59"/>
    <w:rsid w:val="001F79D6"/>
    <w:rsid w:val="004108BE"/>
    <w:rsid w:val="00576F13"/>
    <w:rsid w:val="005C0A94"/>
    <w:rsid w:val="00681D5B"/>
    <w:rsid w:val="006C4B4E"/>
    <w:rsid w:val="007B5894"/>
    <w:rsid w:val="0087017B"/>
    <w:rsid w:val="008E3375"/>
    <w:rsid w:val="00940B48"/>
    <w:rsid w:val="00AE7891"/>
    <w:rsid w:val="00AF33BC"/>
    <w:rsid w:val="00B449FE"/>
    <w:rsid w:val="00B51264"/>
    <w:rsid w:val="00B97964"/>
    <w:rsid w:val="00BC311D"/>
    <w:rsid w:val="00CB247C"/>
    <w:rsid w:val="00E511A3"/>
    <w:rsid w:val="00EE5571"/>
    <w:rsid w:val="00F02529"/>
    <w:rsid w:val="00F4197F"/>
    <w:rsid w:val="00FC3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B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FC3BD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FC3BD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3BD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User</cp:lastModifiedBy>
  <cp:revision>3</cp:revision>
  <cp:lastPrinted>2025-04-11T07:25:00Z</cp:lastPrinted>
  <dcterms:created xsi:type="dcterms:W3CDTF">2025-04-11T07:24:00Z</dcterms:created>
  <dcterms:modified xsi:type="dcterms:W3CDTF">2025-04-11T07:25:00Z</dcterms:modified>
</cp:coreProperties>
</file>