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BD33EE" w:rsidP="00CF0748">
      <w:pPr>
        <w:tabs>
          <w:tab w:val="left" w:pos="6750"/>
        </w:tabs>
        <w:rPr>
          <w:sz w:val="28"/>
        </w:rPr>
      </w:pPr>
      <w:r>
        <w:rPr>
          <w:sz w:val="28"/>
          <w:szCs w:val="28"/>
        </w:rPr>
        <w:t>26.06.2023</w:t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79</w:t>
      </w:r>
      <w:r w:rsidR="00A83798">
        <w:rPr>
          <w:sz w:val="28"/>
          <w:szCs w:val="28"/>
        </w:rPr>
        <w:t>-</w:t>
      </w:r>
      <w:r w:rsidR="004E2AA2">
        <w:rPr>
          <w:sz w:val="28"/>
          <w:szCs w:val="28"/>
        </w:rPr>
        <w:t>10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19503D" w:rsidRDefault="007A3566" w:rsidP="00235BBA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CF0748">
        <w:t>Цимлянского района Ростовской области</w:t>
      </w:r>
      <w:r w:rsidR="000C11AF">
        <w:t xml:space="preserve"> на </w:t>
      </w:r>
      <w:r w:rsidR="00235BBA" w:rsidRPr="00235BBA"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BD33EE">
        <w:t>тному избирательному округу № 1</w:t>
      </w:r>
    </w:p>
    <w:p w:rsidR="00235BBA" w:rsidRPr="00B708A8" w:rsidRDefault="00235BBA" w:rsidP="00235BBA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</w:p>
    <w:p w:rsidR="00A47C7C" w:rsidRDefault="0043430B" w:rsidP="00A83798">
      <w:pPr>
        <w:pStyle w:val="2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47C7C">
        <w:rPr>
          <w:rFonts w:ascii="Times New Roman" w:hAnsi="Times New Roman"/>
          <w:sz w:val="28"/>
          <w:szCs w:val="28"/>
        </w:rPr>
        <w:t xml:space="preserve">В </w:t>
      </w:r>
      <w:r w:rsidR="00B708A8" w:rsidRPr="00A47C7C">
        <w:rPr>
          <w:rFonts w:ascii="Times New Roman" w:hAnsi="Times New Roman"/>
          <w:sz w:val="28"/>
          <w:szCs w:val="28"/>
        </w:rPr>
        <w:t xml:space="preserve">целях 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 xml:space="preserve">обеспечения деятельности </w:t>
      </w:r>
      <w:r w:rsidR="00A47C7C" w:rsidRPr="00A47C7C">
        <w:rPr>
          <w:rFonts w:ascii="Times New Roman" w:hAnsi="Times New Roman"/>
          <w:sz w:val="28"/>
          <w:szCs w:val="28"/>
          <w:lang w:val="ru-RU"/>
        </w:rPr>
        <w:t>к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>онтрольно-ревизионной службы при</w:t>
      </w:r>
      <w:r w:rsidR="00B708A8" w:rsidRPr="00A47C7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CF0748" w:rsidRPr="00A47C7C">
        <w:rPr>
          <w:rFonts w:ascii="Times New Roman" w:hAnsi="Times New Roman"/>
          <w:bCs/>
          <w:sz w:val="28"/>
          <w:szCs w:val="28"/>
        </w:rPr>
        <w:t>Цимлянского района Ростовской области</w:t>
      </w:r>
      <w:r w:rsidR="00A47C7C">
        <w:rPr>
          <w:rFonts w:ascii="Times New Roman" w:hAnsi="Times New Roman"/>
          <w:bCs/>
          <w:sz w:val="28"/>
          <w:szCs w:val="28"/>
          <w:lang w:val="ru-RU"/>
        </w:rPr>
        <w:t>,</w:t>
      </w:r>
      <w:r w:rsidR="00CF0748">
        <w:rPr>
          <w:bCs/>
          <w:sz w:val="28"/>
          <w:szCs w:val="28"/>
          <w:lang w:val="ru-RU"/>
        </w:rPr>
        <w:t xml:space="preserve"> </w:t>
      </w:r>
      <w:r w:rsidR="00A47C7C" w:rsidRPr="00A47C7C">
        <w:rPr>
          <w:rFonts w:ascii="Times New Roman" w:hAnsi="Times New Roman"/>
          <w:sz w:val="28"/>
        </w:rPr>
        <w:t>созда</w:t>
      </w:r>
      <w:r w:rsidR="00A47C7C">
        <w:rPr>
          <w:rFonts w:ascii="Times New Roman" w:hAnsi="Times New Roman"/>
          <w:sz w:val="28"/>
          <w:lang w:val="ru-RU"/>
        </w:rPr>
        <w:t>нной</w:t>
      </w:r>
      <w:r w:rsidR="00A47C7C" w:rsidRPr="00A47C7C">
        <w:rPr>
          <w:rFonts w:ascii="Times New Roman" w:hAnsi="Times New Roman"/>
          <w:sz w:val="28"/>
        </w:rPr>
        <w:t xml:space="preserve">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</w:t>
      </w:r>
      <w:r w:rsidR="00A83798" w:rsidRPr="00A83798">
        <w:rPr>
          <w:rFonts w:ascii="Times New Roman" w:hAnsi="Times New Roman"/>
          <w:sz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A47C7C">
        <w:rPr>
          <w:rFonts w:ascii="Times New Roman" w:hAnsi="Times New Roman"/>
          <w:sz w:val="28"/>
          <w:lang w:val="ru-RU"/>
        </w:rPr>
        <w:t>,</w:t>
      </w:r>
      <w:r w:rsidR="00A83798">
        <w:rPr>
          <w:rFonts w:ascii="Times New Roman" w:hAnsi="Times New Roman"/>
          <w:sz w:val="28"/>
          <w:lang w:val="ru-RU"/>
        </w:rPr>
        <w:t xml:space="preserve"> </w:t>
      </w:r>
      <w:r w:rsidR="00A47C7C" w:rsidRPr="00A83798">
        <w:rPr>
          <w:rFonts w:ascii="Times New Roman" w:hAnsi="Times New Roman"/>
          <w:sz w:val="28"/>
          <w:szCs w:val="28"/>
          <w:lang w:val="ru-RU"/>
        </w:rPr>
        <w:t>Территориальная избирательная комиссия Цимлянского</w:t>
      </w:r>
      <w:r w:rsidR="00A8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47C7C" w:rsidRPr="00A83798">
        <w:rPr>
          <w:rFonts w:ascii="Times New Roman" w:hAnsi="Times New Roman"/>
          <w:sz w:val="28"/>
          <w:szCs w:val="28"/>
          <w:lang w:val="ru-RU"/>
        </w:rPr>
        <w:t>района Ростовской области</w:t>
      </w:r>
    </w:p>
    <w:p w:rsidR="00A83798" w:rsidRPr="00A83798" w:rsidRDefault="00A83798" w:rsidP="00A83798">
      <w:pPr>
        <w:pStyle w:val="2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A47C7C" w:rsidRPr="00A47C7C" w:rsidRDefault="00A47C7C" w:rsidP="00A47C7C">
      <w:pPr>
        <w:pStyle w:val="3"/>
        <w:ind w:firstLine="709"/>
        <w:jc w:val="center"/>
        <w:rPr>
          <w:sz w:val="28"/>
          <w:szCs w:val="28"/>
          <w:lang w:val="ru-RU"/>
        </w:rPr>
      </w:pPr>
      <w:r w:rsidRPr="00A47C7C">
        <w:rPr>
          <w:sz w:val="28"/>
          <w:szCs w:val="28"/>
          <w:lang w:val="ru-RU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B673FC">
        <w:rPr>
          <w:b/>
          <w:bCs/>
        </w:rPr>
        <w:t xml:space="preserve"> </w:t>
      </w:r>
      <w:r w:rsidR="00B708A8">
        <w:rPr>
          <w:bCs/>
          <w:sz w:val="28"/>
          <w:szCs w:val="28"/>
        </w:rPr>
        <w:t xml:space="preserve">о </w:t>
      </w:r>
      <w:r w:rsidR="00B708A8">
        <w:rPr>
          <w:bCs/>
          <w:sz w:val="28"/>
          <w:szCs w:val="28"/>
          <w:lang w:val="ru-RU"/>
        </w:rPr>
        <w:t>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A47C7C">
        <w:rPr>
          <w:bCs/>
          <w:sz w:val="28"/>
          <w:szCs w:val="28"/>
          <w:lang w:val="ru-RU"/>
        </w:rPr>
        <w:t>Т</w:t>
      </w:r>
      <w:r w:rsidR="00A83798" w:rsidRPr="00E86ACB">
        <w:rPr>
          <w:bCs/>
          <w:sz w:val="28"/>
          <w:szCs w:val="28"/>
        </w:rPr>
        <w:t>ерриториальной</w:t>
      </w:r>
      <w:r w:rsidR="00E86ACB" w:rsidRPr="00E86ACB">
        <w:rPr>
          <w:bCs/>
          <w:sz w:val="28"/>
          <w:szCs w:val="28"/>
        </w:rPr>
        <w:t xml:space="preserve"> избирательной комиссии </w:t>
      </w:r>
      <w:r w:rsidR="00A47C7C">
        <w:rPr>
          <w:bCs/>
          <w:sz w:val="28"/>
          <w:szCs w:val="28"/>
          <w:lang w:val="ru-RU"/>
        </w:rPr>
        <w:t>Цимлянского района Ростовской области</w:t>
      </w:r>
      <w:r w:rsidR="008654E2">
        <w:rPr>
          <w:bCs/>
          <w:sz w:val="28"/>
          <w:szCs w:val="28"/>
          <w:lang w:val="ru-RU"/>
        </w:rPr>
        <w:t xml:space="preserve"> на </w:t>
      </w:r>
      <w:r w:rsidR="00A83798" w:rsidRPr="00A83798">
        <w:rPr>
          <w:bCs/>
          <w:sz w:val="28"/>
          <w:szCs w:val="28"/>
          <w:lang w:val="ru-RU"/>
        </w:rPr>
        <w:t>дополнительных выбор</w:t>
      </w:r>
      <w:r w:rsidR="00A83798">
        <w:rPr>
          <w:bCs/>
          <w:sz w:val="28"/>
          <w:szCs w:val="28"/>
          <w:lang w:val="ru-RU"/>
        </w:rPr>
        <w:t>ах</w:t>
      </w:r>
      <w:r w:rsidR="00A83798" w:rsidRPr="00A83798">
        <w:rPr>
          <w:bCs/>
          <w:sz w:val="28"/>
          <w:szCs w:val="28"/>
          <w:lang w:val="ru-RU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BD33EE">
        <w:rPr>
          <w:bCs/>
          <w:sz w:val="28"/>
          <w:szCs w:val="28"/>
          <w:lang w:val="ru-RU"/>
        </w:rPr>
        <w:t>тному избирательному округу № 1</w:t>
      </w:r>
      <w:r w:rsidR="00A47C7C">
        <w:rPr>
          <w:bCs/>
          <w:sz w:val="28"/>
          <w:szCs w:val="28"/>
          <w:lang w:val="ru-RU"/>
        </w:rPr>
        <w:t>.</w:t>
      </w:r>
    </w:p>
    <w:p w:rsidR="00A83798" w:rsidRDefault="00A83798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  <w:lang w:val="ru-RU"/>
        </w:rPr>
        <w:t xml:space="preserve">2. </w:t>
      </w:r>
      <w:r w:rsidRPr="00A83798">
        <w:rPr>
          <w:bCs/>
          <w:sz w:val="28"/>
          <w:szCs w:val="28"/>
          <w:lang w:val="ru-RU"/>
        </w:rPr>
        <w:t>Признать утратившим силу постановление Территориальной избирательной комиссии Цимлянского района Ростов</w:t>
      </w:r>
      <w:r>
        <w:rPr>
          <w:bCs/>
          <w:sz w:val="28"/>
          <w:szCs w:val="28"/>
          <w:lang w:val="ru-RU"/>
        </w:rPr>
        <w:t xml:space="preserve">ской области от </w:t>
      </w:r>
      <w:r w:rsidR="00BD33EE">
        <w:rPr>
          <w:bCs/>
          <w:sz w:val="28"/>
          <w:szCs w:val="28"/>
          <w:lang w:val="ru-RU"/>
        </w:rPr>
        <w:lastRenderedPageBreak/>
        <w:t>01.07.2022</w:t>
      </w:r>
      <w:r>
        <w:rPr>
          <w:bCs/>
          <w:sz w:val="28"/>
          <w:szCs w:val="28"/>
          <w:lang w:val="ru-RU"/>
        </w:rPr>
        <w:t xml:space="preserve"> № </w:t>
      </w:r>
      <w:r w:rsidR="00BD33EE">
        <w:rPr>
          <w:bCs/>
          <w:sz w:val="28"/>
          <w:szCs w:val="28"/>
          <w:lang w:val="ru-RU"/>
        </w:rPr>
        <w:t>47-10</w:t>
      </w:r>
      <w:r w:rsidRPr="00A83798">
        <w:rPr>
          <w:bCs/>
          <w:sz w:val="28"/>
          <w:szCs w:val="28"/>
          <w:lang w:val="ru-RU"/>
        </w:rPr>
        <w:t xml:space="preserve"> «</w:t>
      </w:r>
      <w:r w:rsidR="00BD33EE" w:rsidRPr="00BD33EE">
        <w:rPr>
          <w:bCs/>
          <w:sz w:val="28"/>
          <w:szCs w:val="28"/>
          <w:lang w:val="ru-RU"/>
        </w:rPr>
        <w:t>Об утверждении Положения о Контрольно-ревизионной службе при Территориальной избирательной комиссии Цимлянского района Ростовской области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BD33EE">
        <w:rPr>
          <w:bCs/>
          <w:sz w:val="28"/>
          <w:szCs w:val="28"/>
          <w:lang w:val="ru-RU"/>
        </w:rPr>
        <w:t>5</w:t>
      </w:r>
      <w:r w:rsidRPr="00A83798">
        <w:rPr>
          <w:bCs/>
          <w:sz w:val="28"/>
          <w:szCs w:val="28"/>
          <w:lang w:val="ru-RU"/>
        </w:rPr>
        <w:t>».</w:t>
      </w:r>
    </w:p>
    <w:p w:rsidR="00B708A8" w:rsidRDefault="00A8379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708A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A47C7C" w:rsidRPr="00A47C7C">
        <w:rPr>
          <w:bCs/>
          <w:sz w:val="28"/>
          <w:szCs w:val="28"/>
        </w:rPr>
        <w:t>Цимлянского района Ростовской области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A83798" w:rsidRDefault="00A8379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 </w:t>
            </w:r>
            <w:r w:rsidR="00F132EB" w:rsidRPr="00F132EB">
              <w:rPr>
                <w:sz w:val="28"/>
                <w:szCs w:val="28"/>
              </w:rPr>
              <w:t>А.М. Нефедов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BD33EE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44"/>
                <w:szCs w:val="44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Бурякова</w:t>
            </w:r>
          </w:p>
        </w:tc>
      </w:tr>
    </w:tbl>
    <w:p w:rsidR="00DE54DF" w:rsidRPr="00DE54DF" w:rsidRDefault="00B708A8" w:rsidP="00BD33EE">
      <w:pPr>
        <w:pStyle w:val="6"/>
        <w:spacing w:before="0" w:after="0"/>
        <w:ind w:left="4536"/>
        <w:jc w:val="right"/>
        <w:rPr>
          <w:rFonts w:ascii="Times New Roman" w:eastAsia="Times New Roman" w:hAnsi="Times New Roman" w:cs="Times New Roman"/>
          <w:b w:val="0"/>
          <w:sz w:val="24"/>
          <w:szCs w:val="24"/>
        </w:rPr>
      </w:pPr>
      <w:r>
        <w:br w:type="page"/>
      </w:r>
      <w:r w:rsidR="00DE54DF" w:rsidRPr="00DE54DF">
        <w:rPr>
          <w:rFonts w:ascii="Times New Roman" w:eastAsia="Times New Roman" w:hAnsi="Times New Roman" w:cs="Times New Roman"/>
          <w:b w:val="0"/>
          <w:sz w:val="24"/>
          <w:szCs w:val="24"/>
        </w:rPr>
        <w:lastRenderedPageBreak/>
        <w:t>УТВЕРЖДЕНО</w:t>
      </w:r>
    </w:p>
    <w:p w:rsidR="00DE54DF" w:rsidRDefault="00DE54DF" w:rsidP="00BD33EE">
      <w:pPr>
        <w:keepNext/>
        <w:ind w:left="4536"/>
        <w:jc w:val="right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постановлением</w:t>
      </w:r>
    </w:p>
    <w:p w:rsidR="00DE54DF" w:rsidRDefault="00DE54DF" w:rsidP="00BD33EE">
      <w:pPr>
        <w:keepNext/>
        <w:ind w:left="4536"/>
        <w:jc w:val="right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Территориальной избирательной</w:t>
      </w:r>
    </w:p>
    <w:p w:rsidR="00DE54DF" w:rsidRDefault="00DE54DF" w:rsidP="00BD33EE">
      <w:pPr>
        <w:keepNext/>
        <w:ind w:left="4536"/>
        <w:jc w:val="right"/>
        <w:outlineLvl w:val="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Цимлянского </w:t>
      </w:r>
      <w:r w:rsidRPr="00DE54DF">
        <w:rPr>
          <w:bCs/>
          <w:sz w:val="24"/>
          <w:szCs w:val="24"/>
        </w:rPr>
        <w:t>района</w:t>
      </w:r>
    </w:p>
    <w:p w:rsidR="00DE54DF" w:rsidRPr="00DE54DF" w:rsidRDefault="00DE54DF" w:rsidP="00BD33EE">
      <w:pPr>
        <w:keepNext/>
        <w:ind w:left="4536"/>
        <w:jc w:val="right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Ростовской области</w:t>
      </w:r>
    </w:p>
    <w:p w:rsidR="00DE54DF" w:rsidRPr="00DE54DF" w:rsidRDefault="00DE54DF" w:rsidP="00BD33EE">
      <w:pPr>
        <w:keepNext/>
        <w:ind w:left="4536"/>
        <w:jc w:val="right"/>
        <w:outlineLvl w:val="5"/>
        <w:rPr>
          <w:sz w:val="24"/>
          <w:szCs w:val="24"/>
        </w:rPr>
      </w:pPr>
      <w:r w:rsidRPr="00DE54DF">
        <w:rPr>
          <w:sz w:val="24"/>
          <w:szCs w:val="24"/>
        </w:rPr>
        <w:t xml:space="preserve">от </w:t>
      </w:r>
      <w:r w:rsidR="00BD33EE">
        <w:rPr>
          <w:sz w:val="24"/>
          <w:szCs w:val="24"/>
        </w:rPr>
        <w:t>26.06.2023</w:t>
      </w:r>
      <w:r w:rsidRPr="00DE54DF">
        <w:rPr>
          <w:sz w:val="24"/>
          <w:szCs w:val="24"/>
        </w:rPr>
        <w:t xml:space="preserve"> </w:t>
      </w:r>
      <w:r w:rsidR="00C13448">
        <w:rPr>
          <w:sz w:val="24"/>
          <w:szCs w:val="24"/>
        </w:rPr>
        <w:t xml:space="preserve">г. </w:t>
      </w:r>
      <w:r w:rsidRPr="00DE54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BD33EE">
        <w:rPr>
          <w:sz w:val="24"/>
          <w:szCs w:val="24"/>
        </w:rPr>
        <w:t>79-10</w:t>
      </w:r>
    </w:p>
    <w:p w:rsidR="00DE54DF" w:rsidRPr="00DE54DF" w:rsidRDefault="00DE54DF" w:rsidP="00DE54DF">
      <w:pPr>
        <w:jc w:val="right"/>
        <w:rPr>
          <w:rFonts w:eastAsia="Calibri"/>
          <w:sz w:val="28"/>
          <w:szCs w:val="28"/>
          <w:lang w:eastAsia="en-US"/>
        </w:rPr>
      </w:pPr>
    </w:p>
    <w:p w:rsidR="00DE54DF" w:rsidRPr="00DE54DF" w:rsidRDefault="00DE54DF" w:rsidP="00DE54DF">
      <w:pPr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ПОЛОЖЕНИЕ</w:t>
      </w:r>
    </w:p>
    <w:p w:rsidR="00DE54DF" w:rsidRPr="00DE54DF" w:rsidRDefault="00DE54DF" w:rsidP="00DE54DF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о Контрольно-ревизионной службе при Территориальной</w:t>
      </w:r>
    </w:p>
    <w:p w:rsidR="00DE54DF" w:rsidRPr="00DE54DF" w:rsidRDefault="00DE54DF" w:rsidP="00DE54DF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</w:t>
      </w:r>
    </w:p>
    <w:p w:rsidR="00DE54DF" w:rsidRPr="00DE54DF" w:rsidRDefault="00DE54DF" w:rsidP="00DE54DF">
      <w:pPr>
        <w:jc w:val="center"/>
        <w:rPr>
          <w:rFonts w:eastAsia="Calibri"/>
          <w:sz w:val="28"/>
          <w:szCs w:val="28"/>
          <w:lang w:eastAsia="en-US"/>
        </w:rPr>
      </w:pPr>
    </w:p>
    <w:p w:rsidR="00DE54DF" w:rsidRPr="00BD33EE" w:rsidRDefault="00BD33EE" w:rsidP="00BD33E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D33EE">
        <w:rPr>
          <w:rFonts w:eastAsia="Calibri"/>
          <w:b/>
          <w:sz w:val="28"/>
          <w:szCs w:val="28"/>
          <w:lang w:eastAsia="en-US"/>
        </w:rPr>
        <w:t>1.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="00DE54DF" w:rsidRPr="00BD33EE">
        <w:rPr>
          <w:rFonts w:eastAsia="Calibri"/>
          <w:b/>
          <w:sz w:val="28"/>
          <w:szCs w:val="28"/>
          <w:lang w:eastAsia="en-US"/>
        </w:rPr>
        <w:t>Общие положения</w:t>
      </w:r>
    </w:p>
    <w:p w:rsidR="00BD33EE" w:rsidRPr="00BD33EE" w:rsidRDefault="00BD33EE" w:rsidP="00BD33EE">
      <w:pPr>
        <w:rPr>
          <w:rFonts w:eastAsia="Calibri"/>
          <w:lang w:eastAsia="en-US"/>
        </w:rPr>
      </w:pP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КРС) создается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Комиссия) на основании статьи 60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DE54DF">
          <w:rPr>
            <w:rFonts w:eastAsia="Calibri"/>
            <w:sz w:val="28"/>
            <w:szCs w:val="28"/>
            <w:lang w:eastAsia="en-US"/>
          </w:rPr>
          <w:t>12.06.2002</w:t>
        </w:r>
      </w:smartTag>
      <w:r w:rsidRPr="00DE54DF">
        <w:rPr>
          <w:rFonts w:eastAsia="Calibri"/>
          <w:sz w:val="28"/>
          <w:szCs w:val="28"/>
          <w:lang w:eastAsia="en-US"/>
        </w:rPr>
        <w:t xml:space="preserve"> № 67-ФЗ «Об основных гарантиях избирательных прав и права на участие в референдуме граждан Российской Федерации» и статьи 54 Областного закона от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DE54DF">
          <w:rPr>
            <w:rFonts w:eastAsia="Calibri"/>
            <w:sz w:val="28"/>
            <w:szCs w:val="28"/>
            <w:lang w:eastAsia="en-US"/>
          </w:rPr>
          <w:t>12.05.2016</w:t>
        </w:r>
      </w:smartTag>
      <w:r w:rsidRPr="00DE54DF">
        <w:rPr>
          <w:rFonts w:eastAsia="Calibri"/>
          <w:sz w:val="28"/>
          <w:szCs w:val="28"/>
          <w:lang w:eastAsia="en-US"/>
        </w:rPr>
        <w:t xml:space="preserve"> № 525-ЗС «О выборах и референдумах в Ростовской области».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актами 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 (далее – Положение).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1.4.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DE54DF" w:rsidRPr="00DE54DF" w:rsidRDefault="00DE54DF" w:rsidP="00A83798">
      <w:pPr>
        <w:ind w:firstLine="708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1.5. При официальной переписке КРС использует бланки Комиссии. </w:t>
      </w:r>
    </w:p>
    <w:p w:rsidR="00DE54DF" w:rsidRPr="00DE54DF" w:rsidRDefault="00DE54DF" w:rsidP="00A8379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Default="00DE54DF" w:rsidP="00A8379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BD33EE" w:rsidRPr="00DE54DF" w:rsidRDefault="00BD33EE" w:rsidP="00A8379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2.1. Руководителем КРС, заместителем руководителя КРС являются  члены Комиссии с правом решающего голоса, назначаемые Комиссией.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lastRenderedPageBreak/>
        <w:t>2.3. 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2.4. В период подготовки и проведения </w:t>
      </w:r>
      <w:r w:rsidR="00A83798" w:rsidRPr="00A83798">
        <w:rPr>
          <w:rFonts w:eastAsia="Calibri"/>
          <w:sz w:val="28"/>
          <w:szCs w:val="28"/>
          <w:lang w:eastAsia="en-US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BD33EE">
        <w:rPr>
          <w:rFonts w:eastAsia="Calibri"/>
          <w:sz w:val="28"/>
          <w:szCs w:val="28"/>
          <w:lang w:eastAsia="en-US"/>
        </w:rPr>
        <w:t>тному избирательному округу № 1</w:t>
      </w:r>
      <w:r w:rsidR="00A83798" w:rsidRPr="00A83798">
        <w:rPr>
          <w:rFonts w:eastAsia="Calibri"/>
          <w:sz w:val="28"/>
          <w:szCs w:val="28"/>
          <w:lang w:eastAsia="en-US"/>
        </w:rPr>
        <w:t xml:space="preserve"> </w:t>
      </w:r>
      <w:r w:rsidRPr="00DE54DF">
        <w:rPr>
          <w:rFonts w:eastAsia="Calibri"/>
          <w:sz w:val="28"/>
          <w:szCs w:val="28"/>
          <w:lang w:eastAsia="en-US"/>
        </w:rPr>
        <w:t>(далее – выборы), местного референдума (далее – референдум) откомандирование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выборов, официального опубликования решения о назначении референдума. Указанные специалисты откомандировываются в распоряжение Комиссии на срок не менее двух месяцев.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и проведение выборов,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избирательных объединений, члены и уполномоченные представители по финансовым вопросам инициативной группы по проведению референдума, иных групп участников референдума,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DE54DF" w:rsidRP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BD33EE" w:rsidRPr="00DE54DF" w:rsidRDefault="00BD33EE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3.1.1. Контроль за целевым расходованием денежных средств, выделенных Комиссии, комиссиям референдума на подготовку и проведение соответствующих выборов,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3.1.2. Контроль за источниками поступления, организацией учета и использованием средств избирательных фондов кандидатов, фондов референдума инициативной группы и иных групп участников референдума при проведении референдума.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3.1.3. Проверка финансовых отчетов кандидатов, инициативной группы и иных групп участников референдума при проведении референдума.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lastRenderedPageBreak/>
        <w:t>3.1.4. Организация проверки представленных кандидатом сведений: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о гражданстве, судимости, профессиональном образовании </w:t>
      </w:r>
      <w:r w:rsidRPr="00DE54DF">
        <w:rPr>
          <w:sz w:val="28"/>
          <w:szCs w:val="28"/>
        </w:rPr>
        <w:t>(при наличии)</w:t>
      </w:r>
      <w:r w:rsidRPr="00DE54DF">
        <w:rPr>
          <w:rFonts w:eastAsia="Calibri"/>
          <w:sz w:val="28"/>
          <w:szCs w:val="28"/>
          <w:lang w:eastAsia="en-US"/>
        </w:rPr>
        <w:t>,</w:t>
      </w:r>
      <w:r w:rsidRPr="00DE54DF">
        <w:rPr>
          <w:sz w:val="28"/>
          <w:szCs w:val="28"/>
        </w:rPr>
        <w:t xml:space="preserve"> </w:t>
      </w:r>
      <w:r w:rsidRPr="00DE54DF">
        <w:rPr>
          <w:rFonts w:eastAsia="Calibri"/>
          <w:sz w:val="28"/>
          <w:szCs w:val="28"/>
          <w:lang w:eastAsia="en-US"/>
        </w:rPr>
        <w:t xml:space="preserve">о размере и об источниках доходов кандидата (каждого кандидата из муниципального списка кандидатов), об имуществе, принадлежащем </w:t>
      </w:r>
      <w:r w:rsidRPr="00DE54DF">
        <w:rPr>
          <w:sz w:val="28"/>
          <w:szCs w:val="28"/>
        </w:rPr>
        <w:t>кандидату (каждому кандидату из муниципального списка кандидатов) на праве</w:t>
      </w:r>
      <w:r w:rsidRPr="00DE54DF">
        <w:rPr>
          <w:rFonts w:eastAsia="Calibri"/>
          <w:sz w:val="28"/>
          <w:szCs w:val="28"/>
          <w:lang w:eastAsia="en-US"/>
        </w:rPr>
        <w:t xml:space="preserve"> собственности (в том числе совместной собственности), о вкладах в банках, ценных бумагах;</w:t>
      </w:r>
    </w:p>
    <w:p w:rsidR="00DE54DF" w:rsidRPr="00DE54DF" w:rsidRDefault="00FD4DE9" w:rsidP="00A83798">
      <w:pPr>
        <w:ind w:firstLine="774"/>
        <w:jc w:val="both"/>
        <w:rPr>
          <w:sz w:val="28"/>
        </w:rPr>
      </w:pPr>
      <w:r w:rsidRPr="00FD4DE9">
        <w:rPr>
          <w:sz w:val="28"/>
        </w:rPr>
        <w:t xml:space="preserve">является </w:t>
      </w:r>
      <w:r>
        <w:rPr>
          <w:sz w:val="28"/>
        </w:rPr>
        <w:t xml:space="preserve">ли </w:t>
      </w:r>
      <w:r w:rsidRPr="00FD4DE9">
        <w:rPr>
          <w:sz w:val="28"/>
        </w:rPr>
        <w:t>иностранным агентом либо кандидатом, аффилированным с иностранным агентом</w:t>
      </w:r>
      <w:r w:rsidR="00DE54DF" w:rsidRPr="00DE54DF">
        <w:rPr>
          <w:sz w:val="28"/>
        </w:rPr>
        <w:t>;</w:t>
      </w:r>
    </w:p>
    <w:p w:rsidR="00DE54DF" w:rsidRPr="00DE54DF" w:rsidRDefault="00DE54DF" w:rsidP="00A83798">
      <w:pPr>
        <w:ind w:firstLine="774"/>
        <w:jc w:val="both"/>
        <w:rPr>
          <w:sz w:val="28"/>
        </w:rPr>
      </w:pPr>
      <w:r w:rsidRPr="00DE54DF">
        <w:rPr>
          <w:sz w:val="28"/>
        </w:rPr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</w:t>
      </w:r>
      <w:bookmarkStart w:id="0" w:name="_GoBack"/>
      <w:bookmarkEnd w:id="0"/>
      <w:r w:rsidRPr="00DE54DF">
        <w:rPr>
          <w:rFonts w:eastAsia="Calibri"/>
          <w:sz w:val="28"/>
          <w:szCs w:val="28"/>
          <w:lang w:eastAsia="en-US"/>
        </w:rPr>
        <w:t>льной комиссии Российской Федерации, Избирательной комиссии Ростовской области и Комиссии, регулирующих финансирование соответствующих выборов,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DE54DF">
        <w:rPr>
          <w:rFonts w:eastAsia="Calibri"/>
          <w:spacing w:val="-2"/>
          <w:sz w:val="28"/>
          <w:szCs w:val="28"/>
          <w:lang w:eastAsia="en-US"/>
        </w:rPr>
        <w:t>3.2.2. Обеспечивает контроль за соблюдением участниками избирательного, референдумного процесса 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3.2.3. Участвует в проверке финансовых отчетов нижестоящих избирательных комиссий, комиссий референдума о расходовании бюджетных средств, выделенных на подготовку и проведение выборов,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3.2.4.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DE54DF" w:rsidRPr="00DE54DF" w:rsidRDefault="00DE54DF" w:rsidP="00A83798">
      <w:pPr>
        <w:ind w:firstLine="709"/>
        <w:jc w:val="both"/>
        <w:rPr>
          <w:sz w:val="28"/>
          <w:szCs w:val="28"/>
          <w:lang w:eastAsia="en-US"/>
        </w:rPr>
      </w:pPr>
      <w:r w:rsidRPr="00DE54DF">
        <w:rPr>
          <w:sz w:val="28"/>
          <w:szCs w:val="28"/>
        </w:rPr>
        <w:t>3.2.5. Готовит и направляет представления в соответствующие</w:t>
      </w:r>
      <w:r w:rsidRPr="00DE54DF">
        <w:rPr>
          <w:color w:val="FF0000"/>
          <w:sz w:val="28"/>
          <w:szCs w:val="28"/>
        </w:rPr>
        <w:t xml:space="preserve"> </w:t>
      </w:r>
      <w:r w:rsidRPr="00DE54DF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DE54DF" w:rsidRPr="00DE54DF" w:rsidRDefault="00DE54DF" w:rsidP="00A83798">
      <w:pPr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регистрации, либо об отказе в регистрации кандидата.</w:t>
      </w:r>
    </w:p>
    <w:p w:rsidR="00DE54DF" w:rsidRPr="00DE54DF" w:rsidRDefault="00DE54DF" w:rsidP="00A83798">
      <w:pPr>
        <w:ind w:firstLine="708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3.2.7. Готовит для доведения до сведения избирателей в объеме, установленном Комиссией, сведения, перечисленные в пункте 3.1.4 настоящего Положения, а также информацию о выявленных фактах недостоверности представленных кандидатами сведений.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lastRenderedPageBreak/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кандидатов, фондов референдума инициативной группы и иных групп участников референдума при проведении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3.2.10. Проводит мероприятия по выявлению фактов нарушений в расходовании средств кандидатом, кампании референдума – инициативной группой по проведению референдума, иных групп участников референдума, в том числе помимо соответствующего избирательного фонда, фонда референдума, готовит для Комиссии предложения по привлечению к ответственности кандидатов, а также граждан и юридических лиц за нарушения порядка финансирования избирательной кампании, кампании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3.2.11. Участвует в проверке финансовых отчетов кандидатов,  инициативной группы и  иных групп участников референдума при приведении референдума.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3.2.12. Участвует в выявлении фактов финансирования избирательных кампаний кандидатов, деятельности инициативной группы по проведению референдума, иных групп участников референдума помимо соответствующих избирательных фондов, фондов референдума.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rFonts w:eastAsia="Calibri"/>
          <w:sz w:val="28"/>
          <w:szCs w:val="28"/>
        </w:rPr>
        <w:t xml:space="preserve"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</w:t>
      </w:r>
      <w:r w:rsidRPr="00DE54DF">
        <w:rPr>
          <w:rFonts w:eastAsia="Calibri"/>
          <w:sz w:val="28"/>
          <w:szCs w:val="28"/>
          <w:lang w:eastAsia="en-US"/>
        </w:rPr>
        <w:t>кандидатов</w:t>
      </w:r>
      <w:r w:rsidRPr="00DE54DF">
        <w:rPr>
          <w:rFonts w:eastAsia="Calibri"/>
          <w:sz w:val="28"/>
          <w:szCs w:val="28"/>
        </w:rPr>
        <w:t>, фондов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3.2.14. Осуществляет контроль оплаты изготовления и распространения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</w:t>
      </w:r>
      <w:r w:rsidRPr="00DE54DF">
        <w:rPr>
          <w:rFonts w:eastAsia="Calibri"/>
          <w:sz w:val="28"/>
          <w:szCs w:val="28"/>
          <w:lang w:eastAsia="en-US"/>
        </w:rPr>
        <w:t>кандидатом</w:t>
      </w:r>
      <w:r w:rsidRPr="00DE54DF">
        <w:rPr>
          <w:sz w:val="28"/>
          <w:szCs w:val="28"/>
        </w:rPr>
        <w:t>, инициативной группой по проведению референдума, иными группами участников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 Комиссии по привлечению к ответственности </w:t>
      </w:r>
      <w:r w:rsidRPr="00DE54DF">
        <w:rPr>
          <w:rFonts w:eastAsia="Calibri"/>
          <w:sz w:val="28"/>
          <w:szCs w:val="28"/>
          <w:lang w:eastAsia="en-US"/>
        </w:rPr>
        <w:t>кандидатов</w:t>
      </w:r>
      <w:r w:rsidRPr="00DE54DF">
        <w:rPr>
          <w:sz w:val="28"/>
          <w:szCs w:val="28"/>
        </w:rPr>
        <w:t>, а также граждан и юридических лиц.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rFonts w:eastAsia="Calibri"/>
          <w:sz w:val="28"/>
          <w:szCs w:val="28"/>
        </w:rPr>
        <w:t xml:space="preserve">3.2.16. Готовит проекты представлений в правоохранительные органы, суд, органы исполнительной власти, осуществляющие функции по контролю и </w:t>
      </w:r>
      <w:r w:rsidRPr="00DE54DF">
        <w:rPr>
          <w:rFonts w:eastAsia="Calibri"/>
          <w:sz w:val="28"/>
          <w:szCs w:val="28"/>
        </w:rPr>
        <w:lastRenderedPageBreak/>
        <w:t>надзору в сфере массовых коммуникаций, для установления лиц, совершивших противоправные действия в ходе изготовления и  распространения агитационных материалов, а также пресечения их незаконного распространения.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sz w:val="28"/>
          <w:szCs w:val="28"/>
        </w:rPr>
        <w:t xml:space="preserve">3.2.17. </w:t>
      </w:r>
      <w:r w:rsidRPr="00DE54DF">
        <w:rPr>
          <w:rFonts w:eastAsia="Calibri"/>
          <w:sz w:val="28"/>
          <w:szCs w:val="28"/>
        </w:rPr>
        <w:t xml:space="preserve">Обеспечивает контроль за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Комиссии, выявленных в ходе проверок расходования бюджетных средств, выделенных нижестоящим избирательным комиссиям, комиссиям референдума, на подготовку и проведение соответствующих выборов, референдума, формирования и использования средств избирательных фондов </w:t>
      </w:r>
      <w:r w:rsidRPr="00DE54DF">
        <w:rPr>
          <w:rFonts w:eastAsia="Calibri"/>
          <w:sz w:val="28"/>
          <w:szCs w:val="28"/>
          <w:lang w:eastAsia="en-US"/>
        </w:rPr>
        <w:t>кандидатов</w:t>
      </w:r>
      <w:r w:rsidRPr="00DE54DF">
        <w:rPr>
          <w:rFonts w:eastAsia="Calibri"/>
          <w:sz w:val="28"/>
          <w:szCs w:val="28"/>
        </w:rPr>
        <w:t xml:space="preserve">, фондов инициативных групп по проведению референдума и иных групп участников референдума. </w:t>
      </w:r>
    </w:p>
    <w:p w:rsidR="00DE54DF" w:rsidRPr="00DE54DF" w:rsidRDefault="00DE54DF" w:rsidP="00A83798">
      <w:pPr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3.2.18.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sz w:val="28"/>
          <w:szCs w:val="28"/>
        </w:rPr>
        <w:t xml:space="preserve">3.2.19. </w:t>
      </w:r>
      <w:r w:rsidRPr="00DE54DF">
        <w:rPr>
          <w:rFonts w:eastAsia="Calibri"/>
          <w:sz w:val="28"/>
          <w:szCs w:val="28"/>
        </w:rPr>
        <w:t>Участвует в подготовке правовых актов Комиссии по вопросам, находящимся в компетенции КРС.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</w:rPr>
      </w:pPr>
      <w:r w:rsidRPr="00DE54DF">
        <w:rPr>
          <w:rFonts w:eastAsia="Calibri"/>
          <w:sz w:val="28"/>
          <w:szCs w:val="28"/>
        </w:rPr>
        <w:t>3.2.20.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DE54DF" w:rsidRDefault="00DE54DF" w:rsidP="00A83798">
      <w:pPr>
        <w:ind w:firstLine="709"/>
        <w:jc w:val="both"/>
        <w:rPr>
          <w:sz w:val="28"/>
          <w:szCs w:val="28"/>
          <w:lang w:eastAsia="en-US"/>
        </w:rPr>
      </w:pPr>
      <w:r w:rsidRPr="00DE54DF">
        <w:rPr>
          <w:sz w:val="28"/>
          <w:szCs w:val="28"/>
        </w:rPr>
        <w:t>3.2.21. </w:t>
      </w:r>
      <w:r w:rsidRPr="00DE54DF">
        <w:rPr>
          <w:sz w:val="28"/>
          <w:szCs w:val="28"/>
          <w:lang w:eastAsia="en-US"/>
        </w:rPr>
        <w:t>Осуществляет иные мероприятия.</w:t>
      </w:r>
    </w:p>
    <w:p w:rsidR="00A83798" w:rsidRPr="00DE54DF" w:rsidRDefault="00A83798" w:rsidP="00A83798">
      <w:pPr>
        <w:ind w:firstLine="709"/>
        <w:jc w:val="both"/>
        <w:rPr>
          <w:sz w:val="28"/>
          <w:szCs w:val="28"/>
        </w:rPr>
      </w:pPr>
    </w:p>
    <w:p w:rsid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BD33EE" w:rsidRPr="00DE54DF" w:rsidRDefault="00BD33EE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4.1.2.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</w:t>
      </w:r>
      <w:r w:rsidRPr="00DE54DF">
        <w:rPr>
          <w:rFonts w:eastAsia="Calibri"/>
          <w:sz w:val="28"/>
          <w:szCs w:val="28"/>
          <w:lang w:eastAsia="en-US"/>
        </w:rPr>
        <w:t>избирательными объединениями</w:t>
      </w:r>
      <w:r w:rsidRPr="00DE54DF">
        <w:rPr>
          <w:sz w:val="28"/>
          <w:szCs w:val="28"/>
        </w:rPr>
        <w:t>, инициативной группой по проведению референдума, иными группами участников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4.1.4. Подписывает документы КРС, относящиеся к ее ведению.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 xml:space="preserve"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</w:t>
      </w:r>
      <w:r w:rsidRPr="00DE54DF">
        <w:rPr>
          <w:rFonts w:eastAsia="Calibri"/>
          <w:sz w:val="28"/>
          <w:szCs w:val="28"/>
          <w:lang w:eastAsia="en-US"/>
        </w:rPr>
        <w:t>избирательными объединениями</w:t>
      </w:r>
      <w:r w:rsidRPr="00DE54DF">
        <w:rPr>
          <w:sz w:val="28"/>
          <w:szCs w:val="28"/>
        </w:rPr>
        <w:t>, инициативной группой по проведению референдума, иных групп участников референдума.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lastRenderedPageBreak/>
        <w:t>4.1.6. 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DE54DF" w:rsidRPr="00DE54DF" w:rsidRDefault="00DE54DF" w:rsidP="00A837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54DF"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 Члены КРС: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 комиссиями референдума, кандидатами, инициативной группой по проведению референдума, иными группами участников референдума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образования, выявленных в ходе проверок расходования бюджетных средств, выделенных избирательным комиссиям на подготовку и проведение выборов, референдума, формирования и использования денежных средств избирательных фондов кандидатов, фондов референдума инициативной группы и иных групп участников референдума при проведении референдума. 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4.2.4. Готовят документы о финансовых нарушениях при проведении выборов и референдума, несут ответственность за достоверность сведений, указанных в этих документах.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4.2.5. По поручению руководства КРС запрашивают и получают  сведения и материалы по вопросам, находящимся в компетенции КРС, от кандидатов, инициативной группы по проведению референдума, иных групп участников референдума, избирательных комиссий, Комиссии, территориальных органов государственных и иных органов и учреждений, а также от граждан и юридических лиц.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4.2.6. Оказывают организационно-методическую помощь нижестоящим избирательным комиссиям, комиссиям референдума по вопросам, находящимся в компетенции КРС.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DE54DF" w:rsidRPr="00DE54DF" w:rsidRDefault="00DE54DF" w:rsidP="00A8379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DE54DF" w:rsidRP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BD33EE" w:rsidRPr="00DE54DF" w:rsidRDefault="00BD33EE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5.1. </w:t>
      </w:r>
      <w:r w:rsidRPr="00DE54D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DE54DF">
        <w:rPr>
          <w:rFonts w:eastAsia="Calibri"/>
          <w:sz w:val="28"/>
          <w:szCs w:val="28"/>
        </w:rPr>
        <w:t xml:space="preserve">утверждается </w:t>
      </w:r>
      <w:r w:rsidRPr="00DE54DF">
        <w:rPr>
          <w:rFonts w:eastAsia="Calibri"/>
          <w:sz w:val="28"/>
          <w:szCs w:val="22"/>
          <w:lang w:eastAsia="en-US"/>
        </w:rPr>
        <w:t>руководителем КРС.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lastRenderedPageBreak/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5.3. На заседаниях КРС могут присутствовать члены Комиссии.</w:t>
      </w:r>
    </w:p>
    <w:p w:rsidR="00DE54DF" w:rsidRPr="00DE54DF" w:rsidRDefault="00DE54DF" w:rsidP="00A83798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и учреждений, кандидаты, их уполномоченные представители и доверенные лица, члены и уполномоченные представители по финансовым вопросам инициативной группы по проведению референдума, иных групп участников референдума, представители средств массовой информации, эксперты и другие специалисты.</w:t>
      </w:r>
    </w:p>
    <w:p w:rsid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Default="00DE54DF" w:rsidP="00A8379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E54D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BD33EE" w:rsidRPr="00DE54DF" w:rsidRDefault="00BD33EE" w:rsidP="00A8379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E54DF" w:rsidRPr="00DE54DF" w:rsidRDefault="00DE54DF" w:rsidP="00A83798">
      <w:pPr>
        <w:ind w:firstLine="708"/>
        <w:jc w:val="both"/>
        <w:rPr>
          <w:color w:val="2E2E2E"/>
          <w:sz w:val="28"/>
          <w:szCs w:val="18"/>
        </w:rPr>
      </w:pPr>
      <w:r w:rsidRPr="00DE54DF">
        <w:rPr>
          <w:sz w:val="28"/>
          <w:szCs w:val="28"/>
        </w:rPr>
        <w:t>6.1. Организационное, правовое, документационное, информационное и материально-техническое обеспечение деятельности КРС осуществляет Комиссия.</w:t>
      </w:r>
    </w:p>
    <w:p w:rsidR="00DE54DF" w:rsidRPr="00DE54DF" w:rsidRDefault="00DE54DF" w:rsidP="00A83798">
      <w:pPr>
        <w:jc w:val="center"/>
        <w:rPr>
          <w:rFonts w:eastAsia="Calibri"/>
          <w:sz w:val="28"/>
          <w:szCs w:val="28"/>
          <w:lang w:eastAsia="en-US"/>
        </w:rPr>
      </w:pPr>
    </w:p>
    <w:p w:rsidR="008F7711" w:rsidRPr="00B708A8" w:rsidRDefault="008F7711" w:rsidP="00DE54DF">
      <w:pPr>
        <w:pStyle w:val="6"/>
        <w:spacing w:before="0" w:after="0"/>
        <w:ind w:left="5103"/>
        <w:jc w:val="center"/>
        <w:rPr>
          <w:sz w:val="28"/>
          <w:szCs w:val="28"/>
        </w:rPr>
      </w:pPr>
    </w:p>
    <w:sectPr w:rsidR="008F7711" w:rsidRPr="00B708A8" w:rsidSect="00A83798">
      <w:footerReference w:type="default" r:id="rId9"/>
      <w:pgSz w:w="11906" w:h="16838"/>
      <w:pgMar w:top="851" w:right="566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2DB" w:rsidRDefault="00A262DB" w:rsidP="00494B1D">
      <w:r>
        <w:separator/>
      </w:r>
    </w:p>
  </w:endnote>
  <w:endnote w:type="continuationSeparator" w:id="0">
    <w:p w:rsidR="00A262DB" w:rsidRDefault="00A262DB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9712855"/>
      <w:docPartObj>
        <w:docPartGallery w:val="Page Numbers (Bottom of Page)"/>
        <w:docPartUnique/>
      </w:docPartObj>
    </w:sdtPr>
    <w:sdtEndPr/>
    <w:sdtContent>
      <w:p w:rsidR="00A83798" w:rsidRDefault="00A83798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DE9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2DB" w:rsidRDefault="00A262DB" w:rsidP="00494B1D">
      <w:r>
        <w:separator/>
      </w:r>
    </w:p>
  </w:footnote>
  <w:footnote w:type="continuationSeparator" w:id="0">
    <w:p w:rsidR="00A262DB" w:rsidRDefault="00A262DB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DC144B"/>
    <w:multiLevelType w:val="hybridMultilevel"/>
    <w:tmpl w:val="EE640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74CD8"/>
    <w:rsid w:val="0019503D"/>
    <w:rsid w:val="00235BBA"/>
    <w:rsid w:val="002514F4"/>
    <w:rsid w:val="0028715D"/>
    <w:rsid w:val="002E696B"/>
    <w:rsid w:val="00344498"/>
    <w:rsid w:val="003B7760"/>
    <w:rsid w:val="0043430B"/>
    <w:rsid w:val="0049475F"/>
    <w:rsid w:val="00494B1D"/>
    <w:rsid w:val="004E2AA2"/>
    <w:rsid w:val="00501093"/>
    <w:rsid w:val="005412C4"/>
    <w:rsid w:val="005C4309"/>
    <w:rsid w:val="005D3BEF"/>
    <w:rsid w:val="005E418E"/>
    <w:rsid w:val="006550BA"/>
    <w:rsid w:val="006828F6"/>
    <w:rsid w:val="006F2548"/>
    <w:rsid w:val="006F484E"/>
    <w:rsid w:val="007409F2"/>
    <w:rsid w:val="007952D5"/>
    <w:rsid w:val="007A3566"/>
    <w:rsid w:val="008654E2"/>
    <w:rsid w:val="008F7711"/>
    <w:rsid w:val="00907D45"/>
    <w:rsid w:val="00911D3E"/>
    <w:rsid w:val="00960545"/>
    <w:rsid w:val="00991A47"/>
    <w:rsid w:val="009B3844"/>
    <w:rsid w:val="009F1AE9"/>
    <w:rsid w:val="00A262DB"/>
    <w:rsid w:val="00A32C51"/>
    <w:rsid w:val="00A44FBB"/>
    <w:rsid w:val="00A47C7C"/>
    <w:rsid w:val="00A83798"/>
    <w:rsid w:val="00A852C8"/>
    <w:rsid w:val="00AA300A"/>
    <w:rsid w:val="00B04DC3"/>
    <w:rsid w:val="00B136A9"/>
    <w:rsid w:val="00B673FC"/>
    <w:rsid w:val="00B708A8"/>
    <w:rsid w:val="00BA16AA"/>
    <w:rsid w:val="00BA2A88"/>
    <w:rsid w:val="00BD0FA4"/>
    <w:rsid w:val="00BD33EE"/>
    <w:rsid w:val="00C009E2"/>
    <w:rsid w:val="00C13448"/>
    <w:rsid w:val="00C16D88"/>
    <w:rsid w:val="00C358FC"/>
    <w:rsid w:val="00C44947"/>
    <w:rsid w:val="00C918E6"/>
    <w:rsid w:val="00CB26F7"/>
    <w:rsid w:val="00CF0748"/>
    <w:rsid w:val="00D019EF"/>
    <w:rsid w:val="00D10E54"/>
    <w:rsid w:val="00D34407"/>
    <w:rsid w:val="00DB0E48"/>
    <w:rsid w:val="00DD277F"/>
    <w:rsid w:val="00DE54DF"/>
    <w:rsid w:val="00E02A50"/>
    <w:rsid w:val="00E82D47"/>
    <w:rsid w:val="00E86ACB"/>
    <w:rsid w:val="00ED5051"/>
    <w:rsid w:val="00F132EB"/>
    <w:rsid w:val="00F85EF1"/>
    <w:rsid w:val="00FB05C6"/>
    <w:rsid w:val="00FC1F20"/>
    <w:rsid w:val="00FD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A58E4F92-30FB-4333-8807-7ABC40D8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header"/>
    <w:basedOn w:val="a"/>
    <w:link w:val="ab"/>
    <w:unhideWhenUsed/>
    <w:rsid w:val="00A8379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A83798"/>
  </w:style>
  <w:style w:type="paragraph" w:styleId="ac">
    <w:name w:val="footer"/>
    <w:basedOn w:val="a"/>
    <w:link w:val="ad"/>
    <w:uiPriority w:val="99"/>
    <w:unhideWhenUsed/>
    <w:rsid w:val="00A8379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83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F1966-9F18-4C8E-BB74-407C33AE2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2830</Words>
  <Characters>16137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18930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User 08</cp:lastModifiedBy>
  <cp:revision>19</cp:revision>
  <cp:lastPrinted>2023-07-04T08:52:00Z</cp:lastPrinted>
  <dcterms:created xsi:type="dcterms:W3CDTF">2019-05-22T13:10:00Z</dcterms:created>
  <dcterms:modified xsi:type="dcterms:W3CDTF">2023-07-04T08:53:00Z</dcterms:modified>
</cp:coreProperties>
</file>