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F74" w:rsidRDefault="00BA7F74" w:rsidP="00BA7F74">
      <w:pPr>
        <w:jc w:val="center"/>
        <w:rPr>
          <w:b/>
          <w:sz w:val="28"/>
          <w:szCs w:val="28"/>
        </w:rPr>
      </w:pPr>
    </w:p>
    <w:p w:rsidR="00660FDD" w:rsidRPr="003E0C51" w:rsidRDefault="00660FDD" w:rsidP="00660F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E0C51">
        <w:rPr>
          <w:b/>
          <w:noProof/>
          <w:sz w:val="32"/>
          <w:szCs w:val="32"/>
        </w:rPr>
        <w:drawing>
          <wp:inline distT="0" distB="0" distL="0" distR="0">
            <wp:extent cx="60960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FDD" w:rsidRPr="003E0C51" w:rsidRDefault="00660FDD" w:rsidP="00660F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E0C51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660FDD" w:rsidRPr="003E0C51" w:rsidRDefault="00660FDD" w:rsidP="00660F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E0C51">
        <w:rPr>
          <w:b/>
          <w:bCs/>
          <w:sz w:val="32"/>
          <w:szCs w:val="32"/>
        </w:rPr>
        <w:t xml:space="preserve">ЦИМЛЯНСКОГО РАЙОНА  РОСТОВСКОЙ  ОБЛАСТИ  </w:t>
      </w:r>
    </w:p>
    <w:p w:rsidR="00660FDD" w:rsidRPr="003E0C51" w:rsidRDefault="00660FDD" w:rsidP="00660FDD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660FDD" w:rsidRPr="005C6514" w:rsidRDefault="00660FDD" w:rsidP="00BA7F74">
      <w:pPr>
        <w:jc w:val="center"/>
        <w:rPr>
          <w:b/>
          <w:sz w:val="28"/>
          <w:szCs w:val="28"/>
        </w:rPr>
      </w:pPr>
    </w:p>
    <w:p w:rsidR="00BA7F74" w:rsidRPr="005C6514" w:rsidRDefault="00BA7F74" w:rsidP="00BA7F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A7F74" w:rsidRDefault="00DB4346" w:rsidP="00BA7F74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C673A">
        <w:rPr>
          <w:sz w:val="28"/>
          <w:szCs w:val="28"/>
        </w:rPr>
        <w:t>9</w:t>
      </w:r>
      <w:r w:rsidR="009B4384">
        <w:rPr>
          <w:sz w:val="28"/>
          <w:szCs w:val="28"/>
        </w:rPr>
        <w:t xml:space="preserve"> января  2020</w:t>
      </w:r>
      <w:r w:rsidR="00BA7F74">
        <w:rPr>
          <w:sz w:val="28"/>
          <w:szCs w:val="28"/>
        </w:rPr>
        <w:t>г.</w:t>
      </w:r>
      <w:r w:rsidR="00E305F8">
        <w:rPr>
          <w:sz w:val="28"/>
          <w:szCs w:val="28"/>
        </w:rPr>
        <w:t xml:space="preserve">                                                                                </w:t>
      </w:r>
      <w:r w:rsidR="00BA7F74">
        <w:rPr>
          <w:sz w:val="28"/>
          <w:szCs w:val="28"/>
        </w:rPr>
        <w:t xml:space="preserve">№ </w:t>
      </w:r>
      <w:r w:rsidR="009B4384">
        <w:rPr>
          <w:sz w:val="28"/>
          <w:szCs w:val="28"/>
        </w:rPr>
        <w:t>1</w:t>
      </w:r>
      <w:r w:rsidR="00D03748">
        <w:rPr>
          <w:sz w:val="28"/>
          <w:szCs w:val="28"/>
        </w:rPr>
        <w:t>3</w:t>
      </w:r>
      <w:r w:rsidR="009B4384">
        <w:rPr>
          <w:sz w:val="28"/>
          <w:szCs w:val="28"/>
        </w:rPr>
        <w:t>3-</w:t>
      </w:r>
      <w:r>
        <w:rPr>
          <w:sz w:val="28"/>
          <w:szCs w:val="28"/>
        </w:rPr>
        <w:t>2</w:t>
      </w:r>
    </w:p>
    <w:p w:rsidR="00BA7F74" w:rsidRDefault="00BA7F74" w:rsidP="00BA7F74">
      <w:pPr>
        <w:jc w:val="both"/>
        <w:rPr>
          <w:sz w:val="28"/>
          <w:szCs w:val="28"/>
        </w:rPr>
      </w:pPr>
    </w:p>
    <w:p w:rsidR="00BA7F74" w:rsidRDefault="004C6138" w:rsidP="00BA7F74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BA7F74" w:rsidRPr="00231E96" w:rsidRDefault="00BA7F74" w:rsidP="00BA7F74">
      <w:pPr>
        <w:jc w:val="center"/>
        <w:rPr>
          <w:sz w:val="28"/>
          <w:szCs w:val="28"/>
        </w:rPr>
      </w:pP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20"/>
      </w:tblGrid>
      <w:tr w:rsidR="00BA7F74" w:rsidRPr="00CC43FF" w:rsidTr="004C6138"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7F74" w:rsidRPr="00CC43FF" w:rsidRDefault="00BA7F74" w:rsidP="009B4384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 </w:t>
            </w:r>
            <w:r w:rsidR="009B4384">
              <w:rPr>
                <w:b/>
                <w:sz w:val="28"/>
              </w:rPr>
              <w:t xml:space="preserve">плане работы </w:t>
            </w:r>
            <w:r w:rsidR="00660FDD">
              <w:rPr>
                <w:b/>
                <w:sz w:val="28"/>
              </w:rPr>
              <w:t>т</w:t>
            </w:r>
            <w:r w:rsidRPr="00CC43FF">
              <w:rPr>
                <w:b/>
                <w:sz w:val="28"/>
              </w:rPr>
              <w:t xml:space="preserve">ерриториальной избирательной комиссии </w:t>
            </w:r>
            <w:r w:rsidR="004C6138">
              <w:rPr>
                <w:b/>
                <w:sz w:val="28"/>
              </w:rPr>
              <w:t>Цимлянского</w:t>
            </w:r>
            <w:r w:rsidRPr="00CC43FF">
              <w:rPr>
                <w:b/>
                <w:sz w:val="28"/>
              </w:rPr>
              <w:t xml:space="preserve"> р</w:t>
            </w:r>
            <w:r>
              <w:rPr>
                <w:b/>
                <w:sz w:val="28"/>
              </w:rPr>
              <w:t xml:space="preserve">айона Ростовской области </w:t>
            </w:r>
            <w:r w:rsidR="008D747D">
              <w:rPr>
                <w:b/>
                <w:sz w:val="28"/>
              </w:rPr>
              <w:t>в направлении политико-правового просвещения избирателей на 2020</w:t>
            </w:r>
            <w:r w:rsidRPr="00CC43FF">
              <w:rPr>
                <w:b/>
                <w:sz w:val="28"/>
              </w:rPr>
              <w:t xml:space="preserve"> год</w:t>
            </w:r>
          </w:p>
        </w:tc>
      </w:tr>
    </w:tbl>
    <w:p w:rsidR="00BA7F74" w:rsidRPr="008475DD" w:rsidRDefault="00BA7F74" w:rsidP="00BA7F74">
      <w:pPr>
        <w:spacing w:line="360" w:lineRule="auto"/>
        <w:rPr>
          <w:b/>
          <w:sz w:val="28"/>
          <w:szCs w:val="28"/>
        </w:rPr>
      </w:pPr>
    </w:p>
    <w:p w:rsidR="00BA7F74" w:rsidRDefault="007E54F9" w:rsidP="00AE2561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7E54F9">
        <w:rPr>
          <w:sz w:val="28"/>
          <w:szCs w:val="28"/>
        </w:rPr>
        <w:t>В соответствии со</w:t>
      </w:r>
      <w:r w:rsidR="00BA7F74" w:rsidRPr="007E54F9">
        <w:rPr>
          <w:sz w:val="28"/>
          <w:szCs w:val="28"/>
        </w:rPr>
        <w:t xml:space="preserve"> статьей 45 Федерального закона «Об основных гарантиях избирательных прав и права на участие  в референдуме граждан Российской Федерации», предусматривающих обязанность избирательных комиссий информировать избирателей и участников референдума о подготовке и проведении выборов, а также принимать дополнительные меры по более широкому информированию избирателей с учетом особенностей каждой категории, в целях обеспечения гарантий прав граждан Российской Федерации на получение</w:t>
      </w:r>
      <w:proofErr w:type="gramEnd"/>
      <w:r w:rsidR="00BA7F74" w:rsidRPr="007E54F9">
        <w:rPr>
          <w:sz w:val="28"/>
          <w:szCs w:val="28"/>
        </w:rPr>
        <w:t xml:space="preserve"> информации о выборах и референдумах, реализации мероприятий, связанных с подготовкой и проведением выборов различного</w:t>
      </w:r>
      <w:r w:rsidR="00660FDD" w:rsidRPr="007E54F9">
        <w:rPr>
          <w:sz w:val="28"/>
          <w:szCs w:val="28"/>
        </w:rPr>
        <w:t xml:space="preserve"> уровня,  т</w:t>
      </w:r>
      <w:r w:rsidR="00BA7F74" w:rsidRPr="007E54F9">
        <w:rPr>
          <w:sz w:val="28"/>
          <w:szCs w:val="28"/>
        </w:rPr>
        <w:t xml:space="preserve">ерриториальная избирательная комиссия </w:t>
      </w:r>
      <w:r w:rsidR="004C6138" w:rsidRPr="007E54F9">
        <w:rPr>
          <w:sz w:val="28"/>
          <w:szCs w:val="28"/>
        </w:rPr>
        <w:t>Цимлянского</w:t>
      </w:r>
      <w:r w:rsidR="00BA7F74" w:rsidRPr="007E54F9">
        <w:rPr>
          <w:sz w:val="28"/>
          <w:szCs w:val="28"/>
        </w:rPr>
        <w:t xml:space="preserve"> района</w:t>
      </w:r>
      <w:r w:rsidR="00BA7F74">
        <w:rPr>
          <w:sz w:val="28"/>
          <w:szCs w:val="28"/>
        </w:rPr>
        <w:t xml:space="preserve"> Ростовской области  ПОСТАНОВЛЯЕТ</w:t>
      </w:r>
      <w:r w:rsidR="00660FDD">
        <w:rPr>
          <w:sz w:val="28"/>
          <w:szCs w:val="28"/>
        </w:rPr>
        <w:t>:</w:t>
      </w:r>
    </w:p>
    <w:p w:rsidR="00BA7F74" w:rsidRDefault="00BA7F74" w:rsidP="00BA7F74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1.Утвердить </w:t>
      </w:r>
      <w:r w:rsidR="008D747D" w:rsidRPr="008D747D">
        <w:rPr>
          <w:sz w:val="28"/>
        </w:rPr>
        <w:t>план работы территориальной избирательной комиссии Цимлянского района Ростовской области в направлении политико-правового просвещения избирателей на 2020 год</w:t>
      </w:r>
      <w:r>
        <w:rPr>
          <w:sz w:val="28"/>
        </w:rPr>
        <w:t xml:space="preserve"> (Приложение №1).</w:t>
      </w:r>
    </w:p>
    <w:p w:rsidR="00BA7F74" w:rsidRDefault="00BA7F74" w:rsidP="00BA7F74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</w:t>
      </w:r>
      <w:r w:rsidR="008D747D">
        <w:rPr>
          <w:sz w:val="28"/>
        </w:rPr>
        <w:t>2</w:t>
      </w:r>
      <w:r>
        <w:rPr>
          <w:sz w:val="28"/>
        </w:rPr>
        <w:t xml:space="preserve">.Территориальной и участковым избирательным комиссиям, </w:t>
      </w:r>
      <w:r w:rsidR="004C6138">
        <w:rPr>
          <w:sz w:val="28"/>
        </w:rPr>
        <w:t>городским и сельским библиотекам, Цимлянскому РДК, КДЦ «Комсомолец», сельским Д</w:t>
      </w:r>
      <w:r w:rsidR="00E305F8">
        <w:rPr>
          <w:sz w:val="28"/>
        </w:rPr>
        <w:t>омам культуры, Молодежному П</w:t>
      </w:r>
      <w:r>
        <w:rPr>
          <w:sz w:val="28"/>
        </w:rPr>
        <w:t xml:space="preserve">арламенту проводить работу, направленную на исполнение комплекса информационных, разъяснительных и </w:t>
      </w:r>
      <w:r>
        <w:rPr>
          <w:sz w:val="28"/>
        </w:rPr>
        <w:lastRenderedPageBreak/>
        <w:t>организационных мероприятий, обеспечивающих повышение политической активности и правовой культуры избирателей.</w:t>
      </w:r>
    </w:p>
    <w:p w:rsidR="00BA7F74" w:rsidRDefault="00BA7F74" w:rsidP="00BA7F74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</w:t>
      </w:r>
      <w:r w:rsidR="008D747D">
        <w:rPr>
          <w:sz w:val="28"/>
        </w:rPr>
        <w:t>3</w:t>
      </w:r>
      <w:r>
        <w:rPr>
          <w:sz w:val="28"/>
        </w:rPr>
        <w:t>.</w:t>
      </w:r>
      <w:r w:rsidR="00E305F8">
        <w:rPr>
          <w:sz w:val="28"/>
        </w:rPr>
        <w:t xml:space="preserve">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</w:t>
      </w:r>
      <w:r w:rsidR="008D747D" w:rsidRPr="008D747D">
        <w:rPr>
          <w:sz w:val="28"/>
        </w:rPr>
        <w:t>план</w:t>
      </w:r>
      <w:r w:rsidR="008D747D">
        <w:rPr>
          <w:sz w:val="28"/>
        </w:rPr>
        <w:t>ом</w:t>
      </w:r>
      <w:r w:rsidR="008D747D" w:rsidRPr="008D747D">
        <w:rPr>
          <w:sz w:val="28"/>
        </w:rPr>
        <w:t xml:space="preserve"> работы территориальной избирательной комиссии Цимлянского района Ростовской области в направлении политико-правового просвещения избирателей на 2020 год</w:t>
      </w:r>
      <w:r>
        <w:rPr>
          <w:sz w:val="28"/>
        </w:rPr>
        <w:t xml:space="preserve"> возложить на</w:t>
      </w:r>
      <w:r w:rsidR="004C6138">
        <w:rPr>
          <w:sz w:val="28"/>
        </w:rPr>
        <w:t xml:space="preserve"> секретаря комиссии Н.Л. Деревянко.</w:t>
      </w:r>
    </w:p>
    <w:p w:rsidR="00BA7F74" w:rsidRDefault="00BA7F74" w:rsidP="00BA7F74">
      <w:pPr>
        <w:spacing w:line="360" w:lineRule="auto"/>
        <w:ind w:left="703"/>
        <w:jc w:val="both"/>
        <w:rPr>
          <w:sz w:val="28"/>
        </w:rPr>
      </w:pPr>
    </w:p>
    <w:p w:rsidR="00BA7F74" w:rsidRDefault="00BA7F74" w:rsidP="00BA7F74">
      <w:pPr>
        <w:jc w:val="both"/>
        <w:rPr>
          <w:sz w:val="28"/>
        </w:rPr>
      </w:pPr>
    </w:p>
    <w:p w:rsidR="00BA7F74" w:rsidRDefault="00BA7F74" w:rsidP="00BA7F74">
      <w:pPr>
        <w:jc w:val="both"/>
        <w:rPr>
          <w:sz w:val="28"/>
        </w:rPr>
      </w:pPr>
    </w:p>
    <w:p w:rsidR="00BA7F74" w:rsidRDefault="00BA7F74" w:rsidP="00BA7F74">
      <w:pPr>
        <w:jc w:val="both"/>
        <w:rPr>
          <w:sz w:val="28"/>
        </w:rPr>
      </w:pPr>
    </w:p>
    <w:p w:rsidR="00BA7F74" w:rsidRDefault="00BA7F74" w:rsidP="00BA7F74">
      <w:pPr>
        <w:ind w:left="703"/>
        <w:jc w:val="both"/>
        <w:rPr>
          <w:sz w:val="28"/>
        </w:rPr>
      </w:pPr>
    </w:p>
    <w:p w:rsidR="00BA7F74" w:rsidRDefault="00BA7F74" w:rsidP="00BA7F74">
      <w:pPr>
        <w:ind w:left="705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C6138">
        <w:rPr>
          <w:sz w:val="28"/>
          <w:szCs w:val="28"/>
        </w:rPr>
        <w:t>С.И. Поляков</w:t>
      </w:r>
    </w:p>
    <w:p w:rsidR="00BA7F74" w:rsidRDefault="00BA7F74" w:rsidP="00BA7F74">
      <w:pPr>
        <w:ind w:left="705"/>
        <w:rPr>
          <w:sz w:val="28"/>
          <w:szCs w:val="28"/>
        </w:rPr>
      </w:pPr>
    </w:p>
    <w:p w:rsidR="00BA7F74" w:rsidRDefault="00BA7F74" w:rsidP="00BA7F74">
      <w:pPr>
        <w:ind w:left="705"/>
      </w:pPr>
      <w:r w:rsidRPr="009F22F6">
        <w:rPr>
          <w:sz w:val="28"/>
          <w:szCs w:val="28"/>
        </w:rPr>
        <w:t>Секретарь комиссии</w:t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r w:rsidR="004C6138">
        <w:rPr>
          <w:sz w:val="28"/>
          <w:szCs w:val="28"/>
        </w:rPr>
        <w:t>Н.Л. Деревянко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7F74" w:rsidRDefault="00BA7F74" w:rsidP="00BA7F74">
      <w:pPr>
        <w:ind w:left="705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7F74" w:rsidRDefault="00BA7F74" w:rsidP="00BA7F74">
      <w:pPr>
        <w:ind w:left="705"/>
      </w:pPr>
    </w:p>
    <w:p w:rsidR="00BA7F74" w:rsidRDefault="00BA7F74" w:rsidP="00BA7F74">
      <w:pPr>
        <w:ind w:left="705"/>
      </w:pPr>
    </w:p>
    <w:p w:rsidR="00BA7F74" w:rsidRDefault="00BA7F74" w:rsidP="00BA7F74">
      <w:pPr>
        <w:ind w:left="705"/>
      </w:pPr>
    </w:p>
    <w:p w:rsidR="00BA7F74" w:rsidRDefault="00BA7F74" w:rsidP="00BA7F74">
      <w:pPr>
        <w:ind w:left="705"/>
      </w:pPr>
    </w:p>
    <w:p w:rsidR="00BA7F74" w:rsidRDefault="00BA7F74" w:rsidP="00BA7F74">
      <w:pPr>
        <w:ind w:left="705"/>
      </w:pPr>
    </w:p>
    <w:p w:rsidR="00BA7F74" w:rsidRDefault="00BA7F74" w:rsidP="00BA7F74">
      <w:pPr>
        <w:ind w:left="705"/>
      </w:pPr>
    </w:p>
    <w:p w:rsidR="00BA7F74" w:rsidRDefault="00BA7F74" w:rsidP="00BA7F74">
      <w:pPr>
        <w:ind w:left="705"/>
      </w:pPr>
    </w:p>
    <w:p w:rsidR="00BA7F74" w:rsidRDefault="00BA7F74" w:rsidP="00BA7F74">
      <w:pPr>
        <w:ind w:left="705"/>
      </w:pPr>
    </w:p>
    <w:p w:rsidR="00BA7F74" w:rsidRDefault="00BA7F74" w:rsidP="00BA7F74">
      <w:pPr>
        <w:ind w:left="705"/>
      </w:pPr>
    </w:p>
    <w:p w:rsidR="00BA7F74" w:rsidRDefault="00BA7F74" w:rsidP="00BA7F74">
      <w:pPr>
        <w:ind w:left="705"/>
      </w:pPr>
    </w:p>
    <w:p w:rsidR="00BA7F74" w:rsidRDefault="00BA7F74" w:rsidP="00BA7F74">
      <w:pPr>
        <w:ind w:left="705"/>
      </w:pPr>
    </w:p>
    <w:p w:rsidR="0060385E" w:rsidRDefault="00731F92" w:rsidP="0060385E">
      <w:r>
        <w:t xml:space="preserve">                                                                                                            </w:t>
      </w:r>
      <w:r w:rsidR="008D747D">
        <w:t xml:space="preserve">       </w:t>
      </w: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BA7F74">
      <w:pPr>
        <w:ind w:left="705"/>
      </w:pPr>
    </w:p>
    <w:p w:rsidR="0003173F" w:rsidRDefault="0003173F" w:rsidP="0060385E"/>
    <w:sectPr w:rsidR="0003173F" w:rsidSect="0060385E">
      <w:pgSz w:w="11906" w:h="16838"/>
      <w:pgMar w:top="567" w:right="1134" w:bottom="1134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A33CCF"/>
    <w:multiLevelType w:val="hybridMultilevel"/>
    <w:tmpl w:val="3BB28A1A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295317"/>
    <w:multiLevelType w:val="hybridMultilevel"/>
    <w:tmpl w:val="B5EC9464"/>
    <w:lvl w:ilvl="0" w:tplc="876E30FC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4053100"/>
    <w:multiLevelType w:val="hybridMultilevel"/>
    <w:tmpl w:val="283C0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032ACD"/>
    <w:multiLevelType w:val="hybridMultilevel"/>
    <w:tmpl w:val="4C78E56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>
    <w:nsid w:val="20675204"/>
    <w:multiLevelType w:val="multilevel"/>
    <w:tmpl w:val="E85A7C60"/>
    <w:lvl w:ilvl="0">
      <w:start w:val="1"/>
      <w:numFmt w:val="decimal"/>
      <w:lvlText w:val="%1."/>
      <w:lvlJc w:val="left"/>
      <w:pPr>
        <w:tabs>
          <w:tab w:val="num" w:pos="1173"/>
        </w:tabs>
        <w:ind w:left="1173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hint="default"/>
      </w:rPr>
    </w:lvl>
  </w:abstractNum>
  <w:abstractNum w:abstractNumId="12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730713"/>
    <w:multiLevelType w:val="hybridMultilevel"/>
    <w:tmpl w:val="A8624294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35A2F29"/>
    <w:multiLevelType w:val="hybridMultilevel"/>
    <w:tmpl w:val="4BF2D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AC4A32"/>
    <w:multiLevelType w:val="hybridMultilevel"/>
    <w:tmpl w:val="2050EC7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57F4D7C"/>
    <w:multiLevelType w:val="hybridMultilevel"/>
    <w:tmpl w:val="367C83BE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951545A"/>
    <w:multiLevelType w:val="hybridMultilevel"/>
    <w:tmpl w:val="9E7A1B5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4">
    <w:nsid w:val="5BE640E0"/>
    <w:multiLevelType w:val="hybridMultilevel"/>
    <w:tmpl w:val="243C60CC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6">
    <w:nsid w:val="6D383DF2"/>
    <w:multiLevelType w:val="hybridMultilevel"/>
    <w:tmpl w:val="554E058A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8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9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B4B450D"/>
    <w:multiLevelType w:val="hybridMultilevel"/>
    <w:tmpl w:val="AF9EB2E0"/>
    <w:lvl w:ilvl="0" w:tplc="0E1C906A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32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26"/>
  </w:num>
  <w:num w:numId="4">
    <w:abstractNumId w:val="6"/>
  </w:num>
  <w:num w:numId="5">
    <w:abstractNumId w:val="31"/>
  </w:num>
  <w:num w:numId="6">
    <w:abstractNumId w:val="20"/>
  </w:num>
  <w:num w:numId="7">
    <w:abstractNumId w:val="24"/>
  </w:num>
  <w:num w:numId="8">
    <w:abstractNumId w:val="15"/>
  </w:num>
  <w:num w:numId="9">
    <w:abstractNumId w:val="14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2"/>
  </w:num>
  <w:num w:numId="14">
    <w:abstractNumId w:val="1"/>
  </w:num>
  <w:num w:numId="15">
    <w:abstractNumId w:val="32"/>
  </w:num>
  <w:num w:numId="16">
    <w:abstractNumId w:val="28"/>
  </w:num>
  <w:num w:numId="17">
    <w:abstractNumId w:val="10"/>
  </w:num>
  <w:num w:numId="18">
    <w:abstractNumId w:val="18"/>
  </w:num>
  <w:num w:numId="19">
    <w:abstractNumId w:val="12"/>
  </w:num>
  <w:num w:numId="20">
    <w:abstractNumId w:val="30"/>
  </w:num>
  <w:num w:numId="21">
    <w:abstractNumId w:val="25"/>
  </w:num>
  <w:num w:numId="22">
    <w:abstractNumId w:val="27"/>
  </w:num>
  <w:num w:numId="23">
    <w:abstractNumId w:val="3"/>
  </w:num>
  <w:num w:numId="24">
    <w:abstractNumId w:val="17"/>
  </w:num>
  <w:num w:numId="25">
    <w:abstractNumId w:val="19"/>
  </w:num>
  <w:num w:numId="26">
    <w:abstractNumId w:val="0"/>
  </w:num>
  <w:num w:numId="27">
    <w:abstractNumId w:val="21"/>
  </w:num>
  <w:num w:numId="28">
    <w:abstractNumId w:val="5"/>
  </w:num>
  <w:num w:numId="29">
    <w:abstractNumId w:val="16"/>
  </w:num>
  <w:num w:numId="30">
    <w:abstractNumId w:val="9"/>
  </w:num>
  <w:num w:numId="3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  <w:num w:numId="35">
    <w:abstractNumId w:val="7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F74"/>
    <w:rsid w:val="0003173F"/>
    <w:rsid w:val="00061446"/>
    <w:rsid w:val="00205417"/>
    <w:rsid w:val="002C6A3B"/>
    <w:rsid w:val="002D2128"/>
    <w:rsid w:val="003B0BB0"/>
    <w:rsid w:val="003B3B0E"/>
    <w:rsid w:val="003F16F5"/>
    <w:rsid w:val="004626E8"/>
    <w:rsid w:val="004800AC"/>
    <w:rsid w:val="004948F6"/>
    <w:rsid w:val="004C6138"/>
    <w:rsid w:val="004F0C7E"/>
    <w:rsid w:val="005A4CDE"/>
    <w:rsid w:val="005C4856"/>
    <w:rsid w:val="005F5356"/>
    <w:rsid w:val="0060385E"/>
    <w:rsid w:val="00660FDD"/>
    <w:rsid w:val="00696A9C"/>
    <w:rsid w:val="006C36BD"/>
    <w:rsid w:val="006E21E7"/>
    <w:rsid w:val="00731F92"/>
    <w:rsid w:val="007B0689"/>
    <w:rsid w:val="007C7837"/>
    <w:rsid w:val="007D0A89"/>
    <w:rsid w:val="007E54F9"/>
    <w:rsid w:val="00817310"/>
    <w:rsid w:val="0089675F"/>
    <w:rsid w:val="008D747D"/>
    <w:rsid w:val="009B4384"/>
    <w:rsid w:val="009B5B79"/>
    <w:rsid w:val="00A576FB"/>
    <w:rsid w:val="00AC2403"/>
    <w:rsid w:val="00AE2561"/>
    <w:rsid w:val="00B111C0"/>
    <w:rsid w:val="00B2532C"/>
    <w:rsid w:val="00BA7F74"/>
    <w:rsid w:val="00BB60FC"/>
    <w:rsid w:val="00BD67CF"/>
    <w:rsid w:val="00BE5765"/>
    <w:rsid w:val="00CE6D42"/>
    <w:rsid w:val="00D03748"/>
    <w:rsid w:val="00D1588F"/>
    <w:rsid w:val="00D43813"/>
    <w:rsid w:val="00DA5511"/>
    <w:rsid w:val="00DB4346"/>
    <w:rsid w:val="00E305F8"/>
    <w:rsid w:val="00EC4876"/>
    <w:rsid w:val="00EC673A"/>
    <w:rsid w:val="00EF3612"/>
    <w:rsid w:val="00FB113E"/>
    <w:rsid w:val="00FD4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F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7F74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BA7F74"/>
    <w:pPr>
      <w:keepNext/>
      <w:jc w:val="both"/>
      <w:outlineLvl w:val="2"/>
    </w:pPr>
    <w:rPr>
      <w:sz w:val="28"/>
    </w:rPr>
  </w:style>
  <w:style w:type="paragraph" w:styleId="8">
    <w:name w:val="heading 8"/>
    <w:basedOn w:val="a"/>
    <w:next w:val="a"/>
    <w:link w:val="80"/>
    <w:qFormat/>
    <w:rsid w:val="00BA7F74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A7F74"/>
    <w:rPr>
      <w:rFonts w:ascii="Times New Roman" w:eastAsia="Times New Roman" w:hAnsi="Times New Roman" w:cs="Times New Roman"/>
      <w:spacing w:val="13"/>
      <w:sz w:val="28"/>
      <w:szCs w:val="20"/>
      <w:lang w:eastAsia="ru-RU"/>
    </w:rPr>
  </w:style>
  <w:style w:type="paragraph" w:styleId="a3">
    <w:name w:val="Balloon Text"/>
    <w:basedOn w:val="a"/>
    <w:link w:val="a4"/>
    <w:semiHidden/>
    <w:rsid w:val="00BA7F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A7F7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BA7F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BA7F74"/>
    <w:pPr>
      <w:jc w:val="center"/>
    </w:pPr>
    <w:rPr>
      <w:sz w:val="28"/>
    </w:rPr>
  </w:style>
  <w:style w:type="character" w:customStyle="1" w:styleId="a7">
    <w:name w:val="Основной текст Знак"/>
    <w:basedOn w:val="a0"/>
    <w:link w:val="a6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5">
    <w:name w:val="Стиль5"/>
    <w:basedOn w:val="a"/>
    <w:rsid w:val="00BA7F74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customStyle="1" w:styleId="14-15">
    <w:name w:val="14-15"/>
    <w:basedOn w:val="a"/>
    <w:rsid w:val="00BA7F74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customStyle="1" w:styleId="11">
    <w:name w:val="Стиль1"/>
    <w:basedOn w:val="a"/>
    <w:rsid w:val="00BA7F74"/>
    <w:rPr>
      <w:sz w:val="28"/>
    </w:rPr>
  </w:style>
  <w:style w:type="paragraph" w:styleId="a8">
    <w:name w:val="Body Text Indent"/>
    <w:basedOn w:val="a"/>
    <w:link w:val="a9"/>
    <w:rsid w:val="00BA7F74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BA7F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A7F74"/>
    <w:pPr>
      <w:widowControl w:val="0"/>
      <w:ind w:firstLine="720"/>
      <w:jc w:val="both"/>
    </w:pPr>
    <w:rPr>
      <w:i/>
      <w:color w:val="FF0000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A7F74"/>
    <w:rPr>
      <w:rFonts w:ascii="Times New Roman" w:eastAsia="Times New Roman" w:hAnsi="Times New Roman" w:cs="Times New Roman"/>
      <w:i/>
      <w:color w:val="FF0000"/>
      <w:sz w:val="28"/>
      <w:szCs w:val="20"/>
      <w:lang w:eastAsia="ru-RU"/>
    </w:rPr>
  </w:style>
  <w:style w:type="paragraph" w:styleId="2">
    <w:name w:val="Body Text Indent 2"/>
    <w:basedOn w:val="a"/>
    <w:link w:val="20"/>
    <w:rsid w:val="00BA7F74"/>
    <w:pPr>
      <w:ind w:firstLine="720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BA7F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rsid w:val="00BA7F7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b">
    <w:name w:val="Нижний колонтитул Знак"/>
    <w:basedOn w:val="a0"/>
    <w:link w:val="aa"/>
    <w:rsid w:val="00BA7F74"/>
    <w:rPr>
      <w:rFonts w:ascii="Times New Roman" w:eastAsia="Times New Roman" w:hAnsi="Times New Roman" w:cs="Times New Roman"/>
      <w:sz w:val="18"/>
      <w:szCs w:val="24"/>
      <w:lang w:eastAsia="ru-RU"/>
    </w:rPr>
  </w:style>
  <w:style w:type="paragraph" w:styleId="ac">
    <w:name w:val="header"/>
    <w:basedOn w:val="a"/>
    <w:link w:val="ad"/>
    <w:rsid w:val="00BA7F7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rsid w:val="00BA7F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rsid w:val="00BA7F74"/>
    <w:rPr>
      <w:sz w:val="20"/>
    </w:rPr>
  </w:style>
  <w:style w:type="character" w:customStyle="1" w:styleId="22">
    <w:name w:val="Основной текст 2 Знак"/>
    <w:basedOn w:val="a0"/>
    <w:link w:val="21"/>
    <w:rsid w:val="00BA7F74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"/>
    <w:link w:val="34"/>
    <w:rsid w:val="00BA7F74"/>
    <w:pPr>
      <w:widowControl w:val="0"/>
      <w:jc w:val="both"/>
    </w:pPr>
    <w:rPr>
      <w:sz w:val="20"/>
    </w:rPr>
  </w:style>
  <w:style w:type="character" w:customStyle="1" w:styleId="34">
    <w:name w:val="Основной текст 3 Знак"/>
    <w:basedOn w:val="a0"/>
    <w:link w:val="33"/>
    <w:rsid w:val="00BA7F74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e">
    <w:name w:val="page number"/>
    <w:basedOn w:val="a0"/>
    <w:rsid w:val="00BA7F74"/>
  </w:style>
  <w:style w:type="paragraph" w:styleId="af">
    <w:name w:val="Title"/>
    <w:basedOn w:val="a"/>
    <w:link w:val="af0"/>
    <w:qFormat/>
    <w:rsid w:val="00BA7F74"/>
    <w:pPr>
      <w:ind w:left="-360"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1">
    <w:name w:val="List Paragraph"/>
    <w:basedOn w:val="a"/>
    <w:qFormat/>
    <w:rsid w:val="00BA7F74"/>
    <w:pPr>
      <w:ind w:left="720"/>
      <w:contextualSpacing/>
      <w:jc w:val="center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9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Windows User</cp:lastModifiedBy>
  <cp:revision>10</cp:revision>
  <cp:lastPrinted>2019-01-09T10:43:00Z</cp:lastPrinted>
  <dcterms:created xsi:type="dcterms:W3CDTF">2020-01-22T11:40:00Z</dcterms:created>
  <dcterms:modified xsi:type="dcterms:W3CDTF">2020-01-30T06:47:00Z</dcterms:modified>
</cp:coreProperties>
</file>