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2F67D2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8pt;height:42.8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2F67D2" w:rsidP="00E17A16">
      <w:pPr>
        <w:tabs>
          <w:tab w:val="left" w:pos="6750"/>
        </w:tabs>
      </w:pPr>
      <w:r>
        <w:rPr>
          <w:szCs w:val="28"/>
        </w:rPr>
        <w:t>19.06.</w:t>
      </w:r>
      <w:r w:rsidR="00ED1422">
        <w:rPr>
          <w:szCs w:val="28"/>
        </w:rPr>
        <w:t>202</w:t>
      </w:r>
      <w:r>
        <w:rPr>
          <w:szCs w:val="28"/>
        </w:rPr>
        <w:t>3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77-2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346FB4" w:rsidRPr="00346FB4" w:rsidRDefault="00132A33" w:rsidP="00346FB4">
      <w:pPr>
        <w:ind w:left="1701" w:right="1416"/>
        <w:jc w:val="both"/>
        <w:rPr>
          <w:b/>
          <w:bCs/>
          <w:szCs w:val="24"/>
        </w:rPr>
      </w:pPr>
      <w:r w:rsidRPr="00132A33">
        <w:rPr>
          <w:b/>
          <w:szCs w:val="24"/>
        </w:rPr>
        <w:t xml:space="preserve">Об утверждении Календарного плана </w:t>
      </w:r>
      <w:r>
        <w:rPr>
          <w:b/>
          <w:szCs w:val="24"/>
        </w:rPr>
        <w:t xml:space="preserve">основных </w:t>
      </w:r>
      <w:r w:rsidRPr="00132A33">
        <w:rPr>
          <w:b/>
          <w:szCs w:val="24"/>
        </w:rPr>
        <w:t xml:space="preserve">мероприятий по подготовке и проведению </w:t>
      </w:r>
      <w:r w:rsidR="00346FB4" w:rsidRPr="00346FB4">
        <w:rPr>
          <w:b/>
          <w:bCs/>
          <w:szCs w:val="24"/>
        </w:rPr>
        <w:t>дополнительных выборов депутата Собрания депутатов Цимлянского городского поселения Цимлянского района Росто</w:t>
      </w:r>
      <w:bookmarkStart w:id="0" w:name="_GoBack"/>
      <w:bookmarkEnd w:id="0"/>
      <w:r w:rsidR="00346FB4" w:rsidRPr="00346FB4">
        <w:rPr>
          <w:b/>
          <w:bCs/>
          <w:szCs w:val="24"/>
        </w:rPr>
        <w:t>вской области пятого созыва по одноманда</w:t>
      </w:r>
      <w:r w:rsidR="002F67D2">
        <w:rPr>
          <w:b/>
          <w:bCs/>
          <w:szCs w:val="24"/>
        </w:rPr>
        <w:t>тному избирательному округу № 1</w:t>
      </w:r>
    </w:p>
    <w:p w:rsidR="00440AE2" w:rsidRPr="00440AE2" w:rsidRDefault="00440AE2" w:rsidP="00440AE2">
      <w:pPr>
        <w:ind w:left="1701" w:right="1416"/>
        <w:jc w:val="both"/>
        <w:rPr>
          <w:b/>
        </w:rPr>
      </w:pPr>
    </w:p>
    <w:p w:rsidR="00132A33" w:rsidRPr="00132A33" w:rsidRDefault="002F67D2" w:rsidP="002F67D2">
      <w:pPr>
        <w:ind w:firstLine="708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2F67D2">
        <w:rPr>
          <w:szCs w:val="28"/>
        </w:rPr>
        <w:t xml:space="preserve">пунктом 10 статьи 23 Федерального закона </w:t>
      </w:r>
      <w:r w:rsidRPr="002F67D2">
        <w:rPr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10 Областного закона от 15.03.2004 № 95-ЗС «Об Избирательной комиссии Ростовской области», статьей 14 Областного закона от 12.05.2016 № 525-ЗС </w:t>
      </w:r>
      <w:r>
        <w:rPr>
          <w:szCs w:val="28"/>
        </w:rPr>
        <w:br/>
      </w:r>
      <w:r w:rsidRPr="002F67D2">
        <w:rPr>
          <w:szCs w:val="28"/>
        </w:rPr>
        <w:t>«О выборах и референдумах в Ростовской области»</w:t>
      </w:r>
      <w:r w:rsidR="00132A33" w:rsidRPr="00132A33">
        <w:rPr>
          <w:szCs w:val="28"/>
        </w:rPr>
        <w:t>,</w:t>
      </w:r>
      <w:r>
        <w:rPr>
          <w:szCs w:val="28"/>
        </w:rPr>
        <w:t xml:space="preserve"> постановлением Избирательной комиссии Ростовской области от 15.06.2023 № 27-3 «</w:t>
      </w:r>
      <w:r w:rsidRPr="002F67D2">
        <w:rPr>
          <w:szCs w:val="28"/>
        </w:rPr>
        <w:t>Об утверждении типового календарного плана мероприятий по подготовке и проведению выборов (в том числе дополнительных) депутатов представительных органов муниципальных образований, назначенных на 10 сентября 2023 года</w:t>
      </w:r>
      <w:r>
        <w:rPr>
          <w:szCs w:val="28"/>
        </w:rPr>
        <w:t>»</w:t>
      </w:r>
      <w:r w:rsidR="00132A33" w:rsidRPr="00132A33">
        <w:rPr>
          <w:szCs w:val="28"/>
        </w:rPr>
        <w:t xml:space="preserve"> Территориальная избирательная комиссия </w:t>
      </w:r>
      <w:r w:rsidR="00132A33">
        <w:rPr>
          <w:szCs w:val="28"/>
        </w:rPr>
        <w:t>Цимлянского района Ростовской области</w:t>
      </w:r>
    </w:p>
    <w:p w:rsidR="00132A33" w:rsidRPr="00132A33" w:rsidRDefault="00132A33" w:rsidP="00132A33">
      <w:pPr>
        <w:ind w:firstLine="708"/>
        <w:jc w:val="center"/>
        <w:rPr>
          <w:szCs w:val="28"/>
        </w:rPr>
      </w:pPr>
    </w:p>
    <w:p w:rsidR="00132A33" w:rsidRPr="00440AE2" w:rsidRDefault="00132A33" w:rsidP="00BC34DA">
      <w:pPr>
        <w:jc w:val="center"/>
        <w:rPr>
          <w:szCs w:val="28"/>
        </w:rPr>
      </w:pPr>
      <w:r w:rsidRPr="00440AE2">
        <w:rPr>
          <w:szCs w:val="28"/>
        </w:rPr>
        <w:t>ПОСТАНОВЛЯЕТ:</w:t>
      </w:r>
    </w:p>
    <w:p w:rsidR="00132A33" w:rsidRPr="00440AE2" w:rsidRDefault="00132A33" w:rsidP="00132A33">
      <w:pPr>
        <w:ind w:firstLine="708"/>
        <w:jc w:val="center"/>
        <w:rPr>
          <w:szCs w:val="28"/>
        </w:rPr>
      </w:pPr>
    </w:p>
    <w:p w:rsidR="00440AE2" w:rsidRPr="00346FB4" w:rsidRDefault="00132A33" w:rsidP="002F67D2">
      <w:pPr>
        <w:numPr>
          <w:ilvl w:val="0"/>
          <w:numId w:val="12"/>
        </w:numPr>
        <w:spacing w:line="360" w:lineRule="auto"/>
        <w:ind w:left="0" w:firstLine="709"/>
        <w:jc w:val="both"/>
        <w:rPr>
          <w:szCs w:val="24"/>
        </w:rPr>
      </w:pPr>
      <w:r w:rsidRPr="00346FB4">
        <w:rPr>
          <w:szCs w:val="24"/>
        </w:rPr>
        <w:t xml:space="preserve">Утвердить прилагаемый </w:t>
      </w:r>
      <w:r w:rsidR="00440AE2" w:rsidRPr="00346FB4">
        <w:rPr>
          <w:szCs w:val="24"/>
        </w:rPr>
        <w:t xml:space="preserve">Календарный план основных мероприятий по подготовке и проведению </w:t>
      </w:r>
      <w:r w:rsidR="00346FB4" w:rsidRPr="00346FB4">
        <w:rPr>
          <w:bCs/>
          <w:szCs w:val="24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2F67D2">
        <w:rPr>
          <w:bCs/>
          <w:szCs w:val="24"/>
        </w:rPr>
        <w:t>тному избирательному округу № 1</w:t>
      </w:r>
      <w:r w:rsidR="00346FB4" w:rsidRPr="00346FB4">
        <w:rPr>
          <w:bCs/>
          <w:szCs w:val="24"/>
        </w:rPr>
        <w:t>.</w:t>
      </w:r>
      <w:r w:rsidR="00440AE2" w:rsidRPr="00346FB4">
        <w:rPr>
          <w:szCs w:val="24"/>
        </w:rPr>
        <w:t xml:space="preserve"> </w:t>
      </w:r>
    </w:p>
    <w:p w:rsidR="00132A33" w:rsidRDefault="00132A33" w:rsidP="002F67D2">
      <w:pPr>
        <w:numPr>
          <w:ilvl w:val="0"/>
          <w:numId w:val="12"/>
        </w:numPr>
        <w:spacing w:line="360" w:lineRule="auto"/>
        <w:ind w:left="0" w:firstLine="709"/>
        <w:jc w:val="both"/>
        <w:rPr>
          <w:szCs w:val="28"/>
        </w:rPr>
      </w:pPr>
      <w:r w:rsidRPr="00132A33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C34DA">
        <w:rPr>
          <w:szCs w:val="28"/>
        </w:rPr>
        <w:t>Цимлянского района Ростовской области</w:t>
      </w:r>
      <w:r w:rsidRPr="00132A33">
        <w:rPr>
          <w:szCs w:val="28"/>
        </w:rPr>
        <w:t xml:space="preserve"> в информационно-телекоммуникационной сети «Интернет».</w:t>
      </w:r>
    </w:p>
    <w:p w:rsidR="00132A33" w:rsidRPr="00132A33" w:rsidRDefault="00132A33" w:rsidP="002F67D2">
      <w:pPr>
        <w:numPr>
          <w:ilvl w:val="0"/>
          <w:numId w:val="12"/>
        </w:numPr>
        <w:spacing w:line="360" w:lineRule="auto"/>
        <w:ind w:left="0" w:firstLine="709"/>
        <w:jc w:val="both"/>
        <w:rPr>
          <w:szCs w:val="28"/>
        </w:rPr>
      </w:pPr>
      <w:r w:rsidRPr="00132A33">
        <w:rPr>
          <w:szCs w:val="28"/>
        </w:rPr>
        <w:lastRenderedPageBreak/>
        <w:t xml:space="preserve">Контроль за исполнением постановления возложить на секретаря Территориальной избирательной комиссии </w:t>
      </w:r>
      <w:r w:rsidR="00BC34DA">
        <w:rPr>
          <w:szCs w:val="28"/>
        </w:rPr>
        <w:t xml:space="preserve">Цимлянского района Ростовской области </w:t>
      </w:r>
      <w:proofErr w:type="spellStart"/>
      <w:r w:rsidR="00BC34DA">
        <w:rPr>
          <w:szCs w:val="28"/>
        </w:rPr>
        <w:t>Бурякову</w:t>
      </w:r>
      <w:proofErr w:type="spellEnd"/>
      <w:r w:rsidR="00440AE2">
        <w:rPr>
          <w:szCs w:val="28"/>
        </w:rPr>
        <w:t xml:space="preserve"> Светлану Владимировну</w:t>
      </w:r>
      <w:r w:rsidR="00BC34DA">
        <w:rPr>
          <w:szCs w:val="28"/>
        </w:rPr>
        <w:t>.</w:t>
      </w:r>
      <w:r w:rsidRPr="00132A33">
        <w:rPr>
          <w:szCs w:val="28"/>
        </w:rPr>
        <w:t xml:space="preserve"> 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2F67D2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</w:t>
            </w:r>
            <w:r w:rsidR="002F67D2">
              <w:rPr>
                <w:color w:val="000000"/>
                <w:szCs w:val="28"/>
              </w:rPr>
              <w:t>А.М. Нефедов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BC34DA" w:rsidRDefault="00BC34DA" w:rsidP="00346FB4">
      <w:pPr>
        <w:shd w:val="clear" w:color="auto" w:fill="FFFFFF"/>
        <w:jc w:val="both"/>
        <w:rPr>
          <w:szCs w:val="28"/>
        </w:rPr>
      </w:pPr>
    </w:p>
    <w:sectPr w:rsidR="00BC34DA" w:rsidSect="00346FB4">
      <w:pgSz w:w="11906" w:h="16838"/>
      <w:pgMar w:top="1135" w:right="56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705" w:hanging="705"/>
      </w:pPr>
    </w:lvl>
    <w:lvl w:ilvl="2">
      <w:start w:val="1"/>
      <w:numFmt w:val="decimal"/>
      <w:isLgl/>
      <w:lvlText w:val="%1.%2.%3"/>
      <w:lvlJc w:val="left"/>
      <w:pPr>
        <w:ind w:left="1571" w:hanging="720"/>
      </w:pPr>
    </w:lvl>
    <w:lvl w:ilvl="3">
      <w:start w:val="1"/>
      <w:numFmt w:val="decimal"/>
      <w:isLgl/>
      <w:lvlText w:val="%1.%2.%3.%4"/>
      <w:lvlJc w:val="left"/>
      <w:pPr>
        <w:ind w:left="2073" w:hanging="1080"/>
      </w:pPr>
    </w:lvl>
    <w:lvl w:ilvl="4">
      <w:start w:val="1"/>
      <w:numFmt w:val="decimal"/>
      <w:isLgl/>
      <w:lvlText w:val="%1.%2.%3.%4.%5"/>
      <w:lvlJc w:val="left"/>
      <w:pPr>
        <w:ind w:left="2215" w:hanging="1080"/>
      </w:pPr>
    </w:lvl>
    <w:lvl w:ilvl="5">
      <w:start w:val="1"/>
      <w:numFmt w:val="decimal"/>
      <w:isLgl/>
      <w:lvlText w:val="%1.%2.%3.%4.%5.%6"/>
      <w:lvlJc w:val="left"/>
      <w:pPr>
        <w:ind w:left="2717" w:hanging="1440"/>
      </w:pPr>
    </w:lvl>
    <w:lvl w:ilvl="6">
      <w:start w:val="1"/>
      <w:numFmt w:val="decimal"/>
      <w:isLgl/>
      <w:lvlText w:val="%1.%2.%3.%4.%5.%6.%7"/>
      <w:lvlJc w:val="left"/>
      <w:pPr>
        <w:ind w:left="2859" w:hanging="1440"/>
      </w:p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5"/>
  </w:num>
  <w:num w:numId="11">
    <w:abstractNumId w:val="1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2A33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7D2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46FB4"/>
    <w:rsid w:val="00364289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AE2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6689"/>
    <w:rsid w:val="00A9747C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34DA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0729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B3046"/>
    <w:rsid w:val="00DC600D"/>
    <w:rsid w:val="00DC6E83"/>
    <w:rsid w:val="00DD4BAA"/>
    <w:rsid w:val="00DD5A0C"/>
    <w:rsid w:val="00DE3F21"/>
    <w:rsid w:val="00DE5EFD"/>
    <w:rsid w:val="00DF629B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D1422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76F45"/>
    <w:rsid w:val="00F82E61"/>
    <w:rsid w:val="00F920DF"/>
    <w:rsid w:val="00F958E4"/>
    <w:rsid w:val="00FA6ADF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styleId="a8">
    <w:name w:val="Normal (Web)"/>
    <w:basedOn w:val="a"/>
    <w:rsid w:val="00440A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9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8</cp:revision>
  <cp:lastPrinted>2023-06-16T08:09:00Z</cp:lastPrinted>
  <dcterms:created xsi:type="dcterms:W3CDTF">2021-06-07T11:01:00Z</dcterms:created>
  <dcterms:modified xsi:type="dcterms:W3CDTF">2023-06-16T08:09:00Z</dcterms:modified>
</cp:coreProperties>
</file>