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C15BB1" w:rsidP="006B1E09">
      <w:pPr>
        <w:spacing w:line="360" w:lineRule="auto"/>
        <w:rPr>
          <w:szCs w:val="28"/>
        </w:rPr>
      </w:pPr>
      <w:r>
        <w:rPr>
          <w:szCs w:val="28"/>
        </w:rPr>
        <w:t>1</w:t>
      </w:r>
      <w:r w:rsidR="00784B34">
        <w:rPr>
          <w:szCs w:val="28"/>
        </w:rPr>
        <w:t>4</w:t>
      </w:r>
      <w:r w:rsidR="00D50993">
        <w:rPr>
          <w:szCs w:val="28"/>
        </w:rPr>
        <w:t>.0</w:t>
      </w:r>
      <w:r>
        <w:rPr>
          <w:szCs w:val="28"/>
        </w:rPr>
        <w:t>6</w:t>
      </w:r>
      <w:r w:rsidR="00D50993">
        <w:rPr>
          <w:szCs w:val="28"/>
        </w:rPr>
        <w:t>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 w:rsidR="00D50993"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3471EB">
        <w:rPr>
          <w:szCs w:val="28"/>
        </w:rPr>
        <w:t>76-</w:t>
      </w:r>
      <w:r w:rsidR="00EE6F17">
        <w:rPr>
          <w:szCs w:val="28"/>
        </w:rPr>
        <w:t>3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Pr="00C0379D" w:rsidRDefault="00C15BB1" w:rsidP="00EE6F17">
      <w:pPr>
        <w:widowControl w:val="0"/>
        <w:autoSpaceDE w:val="0"/>
        <w:autoSpaceDN w:val="0"/>
        <w:ind w:left="1418" w:right="1417"/>
        <w:jc w:val="both"/>
        <w:rPr>
          <w:b/>
          <w:szCs w:val="28"/>
        </w:rPr>
      </w:pPr>
      <w:r>
        <w:rPr>
          <w:b/>
          <w:szCs w:val="28"/>
        </w:rPr>
        <w:t>О внесении изменений в постановление Территориальной избирательной комиссии Цимлянского района Ростовской области от 29.05.2023 № 75-30 «</w:t>
      </w:r>
      <w:r w:rsidR="00C0379D" w:rsidRPr="00C0379D">
        <w:rPr>
          <w:b/>
          <w:szCs w:val="28"/>
        </w:rPr>
        <w:t>О назначении председателя участковой избирательной комиссии избирательного участка № 24</w:t>
      </w:r>
      <w:r w:rsidR="00AD4FA5">
        <w:rPr>
          <w:b/>
          <w:szCs w:val="28"/>
        </w:rPr>
        <w:t>3</w:t>
      </w:r>
      <w:r w:rsidR="00CC4108">
        <w:rPr>
          <w:b/>
          <w:szCs w:val="28"/>
        </w:rPr>
        <w:t>2</w:t>
      </w:r>
      <w:r>
        <w:rPr>
          <w:b/>
          <w:szCs w:val="28"/>
        </w:rPr>
        <w:t>»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C15BB1" w:rsidRPr="00C15BB1" w:rsidRDefault="00C15BB1" w:rsidP="00C15BB1">
      <w:pPr>
        <w:ind w:firstLine="708"/>
        <w:jc w:val="both"/>
        <w:rPr>
          <w:szCs w:val="28"/>
        </w:rPr>
      </w:pPr>
      <w:r w:rsidRPr="00C15BB1">
        <w:rPr>
          <w:szCs w:val="28"/>
        </w:rPr>
        <w:t xml:space="preserve">В связи с поступлением в Территориальную избирательную комиссию Цимлянского района </w:t>
      </w:r>
      <w:r>
        <w:rPr>
          <w:szCs w:val="28"/>
        </w:rPr>
        <w:t xml:space="preserve">Ростовской области </w:t>
      </w:r>
      <w:r w:rsidRPr="00C15BB1">
        <w:rPr>
          <w:szCs w:val="28"/>
        </w:rPr>
        <w:t xml:space="preserve">информации об изменении фамилии председателя участковой избирательной комиссии избирательного участка </w:t>
      </w:r>
      <w:r>
        <w:rPr>
          <w:szCs w:val="28"/>
        </w:rPr>
        <w:br/>
      </w:r>
      <w:r w:rsidRPr="00C15BB1">
        <w:rPr>
          <w:szCs w:val="28"/>
        </w:rPr>
        <w:t xml:space="preserve">№ 2432 Федотьевой Юлии Олеговны (копия паспорта прилагается), Территориальная избирательная комиссия Цимлянского района Ростовской области 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C15BB1" w:rsidRPr="00123414" w:rsidRDefault="00283BFD" w:rsidP="003471EB">
      <w:pPr>
        <w:tabs>
          <w:tab w:val="left" w:pos="851"/>
        </w:tabs>
        <w:spacing w:line="360" w:lineRule="auto"/>
        <w:ind w:firstLine="709"/>
        <w:jc w:val="both"/>
        <w:rPr>
          <w:szCs w:val="28"/>
        </w:rPr>
      </w:pPr>
      <w:r w:rsidRPr="00283BFD">
        <w:rPr>
          <w:szCs w:val="28"/>
        </w:rPr>
        <w:t xml:space="preserve">1. </w:t>
      </w:r>
      <w:r w:rsidR="00C15BB1" w:rsidRPr="00C15BB1">
        <w:rPr>
          <w:szCs w:val="28"/>
        </w:rPr>
        <w:t>Внести в постановление Территориальн</w:t>
      </w:r>
      <w:r w:rsidR="00C15BB1">
        <w:rPr>
          <w:szCs w:val="28"/>
        </w:rPr>
        <w:t>ой</w:t>
      </w:r>
      <w:r w:rsidR="00C15BB1" w:rsidRPr="00C15BB1">
        <w:rPr>
          <w:szCs w:val="28"/>
        </w:rPr>
        <w:t xml:space="preserve"> избирательн</w:t>
      </w:r>
      <w:r w:rsidR="00C15BB1">
        <w:rPr>
          <w:szCs w:val="28"/>
        </w:rPr>
        <w:t>ой</w:t>
      </w:r>
      <w:r w:rsidR="00C15BB1" w:rsidRPr="00C15BB1">
        <w:rPr>
          <w:szCs w:val="28"/>
        </w:rPr>
        <w:t xml:space="preserve"> комисси</w:t>
      </w:r>
      <w:r w:rsidR="00C15BB1">
        <w:rPr>
          <w:szCs w:val="28"/>
        </w:rPr>
        <w:t>и</w:t>
      </w:r>
      <w:r w:rsidR="00C15BB1" w:rsidRPr="00C15BB1">
        <w:rPr>
          <w:szCs w:val="28"/>
        </w:rPr>
        <w:t xml:space="preserve"> Цимлянского района Ростовской области от </w:t>
      </w:r>
      <w:r w:rsidR="00C15BB1">
        <w:rPr>
          <w:szCs w:val="28"/>
        </w:rPr>
        <w:t>29.05.2023</w:t>
      </w:r>
      <w:r w:rsidR="00C15BB1" w:rsidRPr="00C15BB1">
        <w:rPr>
          <w:szCs w:val="28"/>
        </w:rPr>
        <w:t xml:space="preserve"> № </w:t>
      </w:r>
      <w:r w:rsidR="00C15BB1">
        <w:rPr>
          <w:szCs w:val="28"/>
        </w:rPr>
        <w:t>75-30</w:t>
      </w:r>
      <w:r w:rsidR="00C15BB1" w:rsidRPr="00C15BB1">
        <w:rPr>
          <w:szCs w:val="28"/>
        </w:rPr>
        <w:t xml:space="preserve"> </w:t>
      </w:r>
      <w:r w:rsidR="00C15BB1" w:rsidRPr="00123414">
        <w:rPr>
          <w:szCs w:val="28"/>
        </w:rPr>
        <w:t>«</w:t>
      </w:r>
      <w:r w:rsidR="00123414" w:rsidRPr="00123414">
        <w:rPr>
          <w:szCs w:val="28"/>
        </w:rPr>
        <w:t xml:space="preserve">О назначении председателя участковой избирательной комиссии избирательного участка </w:t>
      </w:r>
      <w:r w:rsidR="00123414">
        <w:rPr>
          <w:szCs w:val="28"/>
        </w:rPr>
        <w:br/>
      </w:r>
      <w:r w:rsidR="00123414" w:rsidRPr="00123414">
        <w:rPr>
          <w:szCs w:val="28"/>
        </w:rPr>
        <w:t>№ 2432</w:t>
      </w:r>
      <w:r w:rsidR="00C15BB1" w:rsidRPr="00123414">
        <w:rPr>
          <w:szCs w:val="28"/>
        </w:rPr>
        <w:t>» следующ</w:t>
      </w:r>
      <w:r w:rsidR="00784B34">
        <w:rPr>
          <w:szCs w:val="28"/>
        </w:rPr>
        <w:t>е</w:t>
      </w:r>
      <w:r w:rsidR="00C15BB1" w:rsidRPr="00123414">
        <w:rPr>
          <w:szCs w:val="28"/>
        </w:rPr>
        <w:t>е изменени</w:t>
      </w:r>
      <w:r w:rsidR="00784B34">
        <w:rPr>
          <w:szCs w:val="28"/>
        </w:rPr>
        <w:t>е</w:t>
      </w:r>
      <w:r w:rsidR="00C15BB1" w:rsidRPr="00123414">
        <w:rPr>
          <w:szCs w:val="28"/>
        </w:rPr>
        <w:t>:</w:t>
      </w:r>
      <w:r w:rsidR="00123414">
        <w:rPr>
          <w:szCs w:val="28"/>
        </w:rPr>
        <w:t xml:space="preserve"> слов</w:t>
      </w:r>
      <w:r w:rsidR="002218B5">
        <w:rPr>
          <w:szCs w:val="28"/>
        </w:rPr>
        <w:t>о</w:t>
      </w:r>
      <w:r w:rsidR="00123414">
        <w:rPr>
          <w:szCs w:val="28"/>
        </w:rPr>
        <w:t xml:space="preserve"> «Федотьева» заменить слов</w:t>
      </w:r>
      <w:r w:rsidR="002218B5">
        <w:rPr>
          <w:szCs w:val="28"/>
        </w:rPr>
        <w:t>ом</w:t>
      </w:r>
      <w:r w:rsidR="00123414">
        <w:rPr>
          <w:szCs w:val="28"/>
        </w:rPr>
        <w:t xml:space="preserve"> «</w:t>
      </w:r>
      <w:r w:rsidR="002218B5">
        <w:rPr>
          <w:szCs w:val="28"/>
        </w:rPr>
        <w:t>Пономаренко».</w:t>
      </w:r>
    </w:p>
    <w:p w:rsidR="00123414" w:rsidRPr="00123414" w:rsidRDefault="003471EB" w:rsidP="003471EB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2</w:t>
      </w:r>
      <w:r w:rsidR="00123414">
        <w:rPr>
          <w:color w:val="000000"/>
          <w:szCs w:val="28"/>
        </w:rPr>
        <w:t xml:space="preserve">. </w:t>
      </w:r>
      <w:r w:rsidR="00123414" w:rsidRPr="00123414">
        <w:rPr>
          <w:color w:val="000000"/>
          <w:szCs w:val="28"/>
        </w:rPr>
        <w:t xml:space="preserve">Выдать </w:t>
      </w:r>
      <w:r w:rsidR="002218B5">
        <w:rPr>
          <w:color w:val="000000"/>
          <w:szCs w:val="28"/>
        </w:rPr>
        <w:t>Пон</w:t>
      </w:r>
      <w:bookmarkStart w:id="0" w:name="_GoBack"/>
      <w:bookmarkEnd w:id="0"/>
      <w:r w:rsidR="002218B5">
        <w:rPr>
          <w:color w:val="000000"/>
          <w:szCs w:val="28"/>
        </w:rPr>
        <w:t>омаренко</w:t>
      </w:r>
      <w:r w:rsidR="00123414" w:rsidRPr="00123414">
        <w:rPr>
          <w:color w:val="000000"/>
          <w:szCs w:val="28"/>
        </w:rPr>
        <w:t xml:space="preserve"> Юлии Олеговне удостоверение председателя участковой избирательной комиссии установленного образца.</w:t>
      </w:r>
    </w:p>
    <w:p w:rsidR="00283BFD" w:rsidRDefault="003471EB" w:rsidP="003471E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83BFD" w:rsidRPr="00283BFD">
        <w:rPr>
          <w:rFonts w:ascii="Times New Roman" w:hAnsi="Times New Roman" w:cs="Times New Roman"/>
          <w:sz w:val="28"/>
          <w:szCs w:val="28"/>
        </w:rPr>
        <w:t xml:space="preserve">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="00283BFD" w:rsidRPr="00283BFD">
        <w:rPr>
          <w:rFonts w:ascii="Times New Roman" w:hAnsi="Times New Roman" w:cs="Times New Roman"/>
          <w:sz w:val="28"/>
          <w:szCs w:val="28"/>
        </w:rPr>
        <w:t xml:space="preserve"> </w:t>
      </w:r>
      <w:r w:rsidR="00283BFD"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="00283BFD"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="00283BFD"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="00283BFD"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AD4FA5">
        <w:rPr>
          <w:rFonts w:ascii="Times New Roman" w:hAnsi="Times New Roman" w:cs="Times New Roman"/>
          <w:sz w:val="28"/>
          <w:szCs w:val="28"/>
        </w:rPr>
        <w:t>3</w:t>
      </w:r>
      <w:r w:rsidR="00CC4108">
        <w:rPr>
          <w:rFonts w:ascii="Times New Roman" w:hAnsi="Times New Roman" w:cs="Times New Roman"/>
          <w:sz w:val="28"/>
          <w:szCs w:val="28"/>
        </w:rPr>
        <w:t>2</w:t>
      </w:r>
      <w:r w:rsidR="00283BFD">
        <w:rPr>
          <w:rFonts w:ascii="Times New Roman" w:hAnsi="Times New Roman" w:cs="Times New Roman"/>
          <w:sz w:val="28"/>
          <w:szCs w:val="28"/>
        </w:rPr>
        <w:t>.</w:t>
      </w:r>
      <w:r w:rsidR="00283BFD"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3471EB" w:rsidP="003471E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B21AE"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="00BB21AE" w:rsidRPr="00905D14">
        <w:t xml:space="preserve"> </w:t>
      </w:r>
      <w:r w:rsidR="00BB21AE"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346DE8" w:rsidRDefault="003471EB" w:rsidP="002218B5">
      <w:pPr>
        <w:pStyle w:val="ConsNonformat"/>
        <w:spacing w:line="360" w:lineRule="auto"/>
        <w:ind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BB21AE" w:rsidRPr="00033717">
        <w:rPr>
          <w:rFonts w:ascii="Times New Roman" w:hAnsi="Times New Roman" w:cs="Times New Roman"/>
          <w:sz w:val="28"/>
          <w:szCs w:val="28"/>
        </w:rPr>
        <w:t>. </w:t>
      </w:r>
      <w:r w:rsidRPr="003471EB">
        <w:rPr>
          <w:rFonts w:ascii="Times New Roman" w:hAnsi="Times New Roman" w:cs="Times New Roman"/>
          <w:sz w:val="28"/>
          <w:szCs w:val="28"/>
        </w:rPr>
        <w:t>Возложить контроль за выполнением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br/>
      </w:r>
      <w:r w:rsidRPr="003471EB">
        <w:rPr>
          <w:rFonts w:ascii="Times New Roman" w:hAnsi="Times New Roman" w:cs="Times New Roman"/>
          <w:sz w:val="28"/>
          <w:szCs w:val="28"/>
        </w:rPr>
        <w:t xml:space="preserve"> 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033717" w:rsidRPr="00033717" w:rsidRDefault="00033717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71EB" w:rsidRPr="00033717" w:rsidRDefault="003471EB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8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488" w:rsidRDefault="008A1488">
      <w:r>
        <w:separator/>
      </w:r>
    </w:p>
  </w:endnote>
  <w:endnote w:type="continuationSeparator" w:id="0">
    <w:p w:rsidR="008A1488" w:rsidRDefault="008A1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488" w:rsidRDefault="008A1488">
      <w:r>
        <w:separator/>
      </w:r>
    </w:p>
  </w:footnote>
  <w:footnote w:type="continuationSeparator" w:id="0">
    <w:p w:rsidR="008A1488" w:rsidRDefault="008A1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3992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23414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218B5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37108"/>
    <w:rsid w:val="003417A4"/>
    <w:rsid w:val="00344232"/>
    <w:rsid w:val="00345B89"/>
    <w:rsid w:val="0034657C"/>
    <w:rsid w:val="00346DD5"/>
    <w:rsid w:val="00346DE8"/>
    <w:rsid w:val="003471EB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3F249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668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7D20"/>
    <w:rsid w:val="00670A09"/>
    <w:rsid w:val="00670E33"/>
    <w:rsid w:val="00671067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681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84B34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488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4FA5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594"/>
    <w:rsid w:val="00C15BB1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4108"/>
    <w:rsid w:val="00CC7381"/>
    <w:rsid w:val="00CD09BD"/>
    <w:rsid w:val="00CF4B9C"/>
    <w:rsid w:val="00CF738E"/>
    <w:rsid w:val="00D004F7"/>
    <w:rsid w:val="00D00D86"/>
    <w:rsid w:val="00D023B6"/>
    <w:rsid w:val="00D0671B"/>
    <w:rsid w:val="00D1379F"/>
    <w:rsid w:val="00D16D97"/>
    <w:rsid w:val="00D25710"/>
    <w:rsid w:val="00D312D7"/>
    <w:rsid w:val="00D430BC"/>
    <w:rsid w:val="00D50993"/>
    <w:rsid w:val="00D61147"/>
    <w:rsid w:val="00D6165C"/>
    <w:rsid w:val="00D63897"/>
    <w:rsid w:val="00D6749E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E6F17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2CDC"/>
    <w:rsid w:val="00FA34FC"/>
    <w:rsid w:val="00FA5EE6"/>
    <w:rsid w:val="00FA6220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1797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11</cp:revision>
  <cp:lastPrinted>2023-06-15T04:57:00Z</cp:lastPrinted>
  <dcterms:created xsi:type="dcterms:W3CDTF">2023-06-09T10:15:00Z</dcterms:created>
  <dcterms:modified xsi:type="dcterms:W3CDTF">2023-06-15T04:58:00Z</dcterms:modified>
</cp:coreProperties>
</file>