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B4" w:rsidRDefault="005B51E4" w:rsidP="007803F9">
      <w:pPr>
        <w:pBdr>
          <w:bottom w:val="double" w:sz="12" w:space="1" w:color="auto"/>
        </w:pBdr>
        <w:rPr>
          <w:b/>
          <w:sz w:val="32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55pt;height:47.55pt;visibility:visible">
            <v:imagedata r:id="rId9" o:title=""/>
          </v:shape>
        </w:pict>
      </w:r>
    </w:p>
    <w:p w:rsidR="007803F9" w:rsidRDefault="007803F9" w:rsidP="007803F9">
      <w:pPr>
        <w:pBdr>
          <w:bottom w:val="doub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 КОМИССИЯ </w:t>
      </w:r>
    </w:p>
    <w:p w:rsidR="007803F9" w:rsidRDefault="00573F8A" w:rsidP="007803F9">
      <w:pPr>
        <w:pBdr>
          <w:bottom w:val="double" w:sz="12" w:space="1" w:color="auto"/>
        </w:pBdr>
        <w:rPr>
          <w:b/>
          <w:sz w:val="32"/>
        </w:rPr>
      </w:pPr>
      <w:r>
        <w:rPr>
          <w:b/>
          <w:sz w:val="32"/>
        </w:rPr>
        <w:t>ЦИМЛЯНСКОГО</w:t>
      </w:r>
      <w:r w:rsidR="007803F9">
        <w:rPr>
          <w:b/>
          <w:sz w:val="32"/>
        </w:rPr>
        <w:t xml:space="preserve">  РАЙОНА  РОСТОВСКОЙ  ОБЛАСТИ  </w:t>
      </w:r>
    </w:p>
    <w:p w:rsidR="007803F9" w:rsidRDefault="007803F9" w:rsidP="007803F9">
      <w:pPr>
        <w:tabs>
          <w:tab w:val="left" w:pos="3630"/>
        </w:tabs>
        <w:rPr>
          <w:b/>
        </w:rPr>
      </w:pPr>
    </w:p>
    <w:p w:rsidR="007803F9" w:rsidRDefault="007803F9" w:rsidP="007803F9">
      <w:pPr>
        <w:tabs>
          <w:tab w:val="left" w:pos="3630"/>
        </w:tabs>
        <w:rPr>
          <w:b/>
        </w:rPr>
      </w:pPr>
      <w:r>
        <w:rPr>
          <w:b/>
        </w:rPr>
        <w:t>ПОСТАНОВЛЕНИЕ</w:t>
      </w:r>
    </w:p>
    <w:p w:rsidR="007803F9" w:rsidRDefault="007803F9" w:rsidP="007803F9">
      <w:pPr>
        <w:tabs>
          <w:tab w:val="left" w:pos="3630"/>
        </w:tabs>
        <w:rPr>
          <w:b/>
        </w:rPr>
      </w:pPr>
    </w:p>
    <w:p w:rsidR="007803F9" w:rsidRDefault="00037AB3" w:rsidP="001A524B">
      <w:pPr>
        <w:tabs>
          <w:tab w:val="left" w:pos="6750"/>
        </w:tabs>
        <w:jc w:val="both"/>
      </w:pPr>
      <w:r>
        <w:t>25</w:t>
      </w:r>
      <w:r w:rsidR="001A524B">
        <w:t xml:space="preserve"> </w:t>
      </w:r>
      <w:r w:rsidR="00215B89">
        <w:t>января</w:t>
      </w:r>
      <w:r w:rsidR="007803F9">
        <w:t xml:space="preserve"> 20</w:t>
      </w:r>
      <w:r w:rsidR="001A524B">
        <w:t>2</w:t>
      </w:r>
      <w:r w:rsidR="00215B89">
        <w:t>1</w:t>
      </w:r>
      <w:r w:rsidR="007803F9">
        <w:t xml:space="preserve"> года</w:t>
      </w:r>
      <w:r w:rsidR="007803F9">
        <w:tab/>
      </w:r>
      <w:r w:rsidR="007803F9">
        <w:tab/>
      </w:r>
      <w:r w:rsidR="007803F9">
        <w:tab/>
      </w:r>
      <w:r w:rsidR="001A524B">
        <w:t xml:space="preserve">        </w:t>
      </w:r>
      <w:r w:rsidR="007803F9">
        <w:t xml:space="preserve">№ </w:t>
      </w:r>
      <w:r w:rsidR="001A524B">
        <w:t>16</w:t>
      </w:r>
      <w:r>
        <w:t>5</w:t>
      </w:r>
      <w:r w:rsidR="000371D3">
        <w:t>-</w:t>
      </w:r>
      <w:r>
        <w:t>1</w:t>
      </w:r>
    </w:p>
    <w:p w:rsidR="007803F9" w:rsidRDefault="00573F8A" w:rsidP="007803F9">
      <w:pPr>
        <w:tabs>
          <w:tab w:val="left" w:pos="6750"/>
        </w:tabs>
      </w:pPr>
      <w:r>
        <w:t>г. Цимлянск</w:t>
      </w:r>
    </w:p>
    <w:p w:rsidR="00215B89" w:rsidRPr="00215B89" w:rsidRDefault="00215B89" w:rsidP="00215B89">
      <w:pPr>
        <w:ind w:left="2127" w:right="2124"/>
        <w:jc w:val="both"/>
        <w:rPr>
          <w:rFonts w:eastAsia="Calibri"/>
          <w:b/>
          <w:lang w:eastAsia="en-US"/>
        </w:rPr>
      </w:pPr>
    </w:p>
    <w:p w:rsidR="003A38E5" w:rsidRPr="003A38E5" w:rsidRDefault="003A38E5" w:rsidP="003A38E5">
      <w:pPr>
        <w:ind w:left="1701" w:right="1700"/>
        <w:contextualSpacing/>
        <w:jc w:val="both"/>
        <w:rPr>
          <w:b/>
        </w:rPr>
      </w:pPr>
      <w:r w:rsidRPr="003A38E5">
        <w:rPr>
          <w:b/>
        </w:rPr>
        <w:t xml:space="preserve">О </w:t>
      </w:r>
      <w:r w:rsidRPr="003A38E5">
        <w:rPr>
          <w:b/>
          <w:bCs/>
          <w:color w:val="000000"/>
        </w:rPr>
        <w:t xml:space="preserve">Плане </w:t>
      </w:r>
      <w:proofErr w:type="gramStart"/>
      <w:r w:rsidRPr="003A38E5">
        <w:rPr>
          <w:b/>
          <w:bCs/>
          <w:color w:val="000000"/>
        </w:rPr>
        <w:t xml:space="preserve">работы учебного кабинета Территориальной избирательной комиссии </w:t>
      </w:r>
      <w:r>
        <w:rPr>
          <w:b/>
          <w:bCs/>
          <w:color w:val="000000"/>
        </w:rPr>
        <w:t>Цимлянского</w:t>
      </w:r>
      <w:r w:rsidRPr="003A38E5">
        <w:rPr>
          <w:b/>
          <w:bCs/>
          <w:color w:val="000000"/>
        </w:rPr>
        <w:t xml:space="preserve"> района </w:t>
      </w:r>
      <w:r w:rsidRPr="003A38E5">
        <w:rPr>
          <w:b/>
        </w:rPr>
        <w:t>Ростовской области</w:t>
      </w:r>
      <w:proofErr w:type="gramEnd"/>
      <w:r w:rsidRPr="003A38E5">
        <w:rPr>
          <w:b/>
          <w:bCs/>
          <w:color w:val="000000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Pr="003A38E5">
        <w:rPr>
          <w:b/>
          <w:bCs/>
          <w:color w:val="000000"/>
        </w:rPr>
        <w:t>референдумного</w:t>
      </w:r>
      <w:proofErr w:type="spellEnd"/>
      <w:r w:rsidRPr="003A38E5">
        <w:rPr>
          <w:b/>
          <w:bCs/>
          <w:color w:val="000000"/>
        </w:rPr>
        <w:t>) процесса на 2021 год</w:t>
      </w:r>
      <w:r w:rsidRPr="003A38E5">
        <w:rPr>
          <w:b/>
        </w:rPr>
        <w:t xml:space="preserve">. </w:t>
      </w:r>
    </w:p>
    <w:p w:rsidR="003A38E5" w:rsidRPr="003A38E5" w:rsidRDefault="003A38E5" w:rsidP="003A38E5">
      <w:pPr>
        <w:ind w:left="1701" w:right="1700"/>
        <w:contextualSpacing/>
        <w:jc w:val="both"/>
      </w:pPr>
    </w:p>
    <w:p w:rsidR="003A38E5" w:rsidRDefault="003A38E5" w:rsidP="003A38E5">
      <w:pPr>
        <w:ind w:firstLine="709"/>
        <w:contextualSpacing/>
        <w:jc w:val="both"/>
      </w:pPr>
      <w:r w:rsidRPr="003A38E5">
        <w:t xml:space="preserve">В соответствии с распоряжением Председателя Центральной избирательной комиссии Российской Федерации от 28.11.2017 № 349-р </w:t>
      </w:r>
      <w:r>
        <w:t xml:space="preserve">                    </w:t>
      </w:r>
      <w:r w:rsidRPr="003A38E5">
        <w:t>«О Типовом положении, об учебном центре (кабинете) избирательной комиссии субъекта Российской Федерации, территориальной избирательной комиссии по обучению кадров избирательных комиссий и других участников избирательного (</w:t>
      </w:r>
      <w:proofErr w:type="spellStart"/>
      <w:r w:rsidRPr="003A38E5">
        <w:t>референдумного</w:t>
      </w:r>
      <w:proofErr w:type="spellEnd"/>
      <w:r w:rsidRPr="003A38E5">
        <w:t xml:space="preserve">) процесса», с распоряжением Председателя Избирательной комиссии Ростовской области от 07.12.2017 № 338-р, </w:t>
      </w:r>
    </w:p>
    <w:p w:rsidR="003A38E5" w:rsidRPr="003A38E5" w:rsidRDefault="003A38E5" w:rsidP="003A38E5">
      <w:pPr>
        <w:ind w:firstLine="709"/>
        <w:contextualSpacing/>
      </w:pPr>
      <w:r w:rsidRPr="003A38E5">
        <w:t>Территориальн</w:t>
      </w:r>
      <w:r>
        <w:t>ая</w:t>
      </w:r>
      <w:r w:rsidRPr="003A38E5">
        <w:t xml:space="preserve"> избирательн</w:t>
      </w:r>
      <w:r>
        <w:t>ая</w:t>
      </w:r>
      <w:r w:rsidRPr="003A38E5">
        <w:t xml:space="preserve"> комисси</w:t>
      </w:r>
      <w:r>
        <w:t>я</w:t>
      </w:r>
      <w:r w:rsidRPr="003A38E5">
        <w:t xml:space="preserve"> </w:t>
      </w:r>
      <w:r>
        <w:t xml:space="preserve">Цимлянского района Ростовской области, </w:t>
      </w:r>
      <w:r w:rsidRPr="003A38E5">
        <w:t>ПОСТАНОВЛЯЕТ:</w:t>
      </w:r>
    </w:p>
    <w:p w:rsidR="003A38E5" w:rsidRPr="003A38E5" w:rsidRDefault="003A38E5" w:rsidP="003A38E5">
      <w:pPr>
        <w:spacing w:line="360" w:lineRule="auto"/>
        <w:ind w:firstLine="709"/>
        <w:jc w:val="both"/>
      </w:pPr>
    </w:p>
    <w:p w:rsidR="003A38E5" w:rsidRPr="003A38E5" w:rsidRDefault="003A38E5" w:rsidP="003A38E5">
      <w:pPr>
        <w:tabs>
          <w:tab w:val="left" w:pos="1134"/>
        </w:tabs>
        <w:spacing w:line="360" w:lineRule="auto"/>
        <w:ind w:firstLine="709"/>
        <w:jc w:val="both"/>
        <w:rPr>
          <w:bCs/>
          <w:color w:val="000000"/>
          <w:sz w:val="20"/>
          <w:szCs w:val="20"/>
        </w:rPr>
      </w:pPr>
      <w:r w:rsidRPr="009D2FE9">
        <w:rPr>
          <w:bCs/>
          <w:color w:val="000000"/>
        </w:rPr>
        <w:t>1.</w:t>
      </w:r>
      <w:r w:rsidRPr="003A38E5">
        <w:rPr>
          <w:b/>
          <w:bCs/>
          <w:color w:val="000000"/>
        </w:rPr>
        <w:t xml:space="preserve"> </w:t>
      </w:r>
      <w:r w:rsidRPr="003A38E5">
        <w:rPr>
          <w:bCs/>
          <w:color w:val="000000"/>
        </w:rPr>
        <w:t xml:space="preserve">Утвердить План </w:t>
      </w:r>
      <w:proofErr w:type="gramStart"/>
      <w:r w:rsidRPr="003A38E5">
        <w:rPr>
          <w:bCs/>
          <w:color w:val="000000"/>
        </w:rPr>
        <w:t xml:space="preserve">работы учебного кабинета Территориальной избирательной комиссии </w:t>
      </w:r>
      <w:r>
        <w:rPr>
          <w:bCs/>
          <w:color w:val="000000"/>
        </w:rPr>
        <w:t>Цимлянского</w:t>
      </w:r>
      <w:r w:rsidRPr="003A38E5">
        <w:rPr>
          <w:bCs/>
          <w:color w:val="000000"/>
        </w:rPr>
        <w:t xml:space="preserve"> района </w:t>
      </w:r>
      <w:r w:rsidRPr="003A38E5">
        <w:t>Ростовской области</w:t>
      </w:r>
      <w:proofErr w:type="gramEnd"/>
      <w:r w:rsidRPr="003A38E5">
        <w:rPr>
          <w:bCs/>
          <w:color w:val="000000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Pr="003A38E5">
        <w:rPr>
          <w:bCs/>
          <w:color w:val="000000"/>
        </w:rPr>
        <w:t>референдумного</w:t>
      </w:r>
      <w:proofErr w:type="spellEnd"/>
      <w:r w:rsidRPr="003A38E5">
        <w:rPr>
          <w:bCs/>
          <w:color w:val="000000"/>
        </w:rPr>
        <w:t>) процесса на 2021 год согласно приложению № 1.</w:t>
      </w:r>
    </w:p>
    <w:p w:rsidR="00075FEC" w:rsidRPr="00075FEC" w:rsidRDefault="003A38E5" w:rsidP="00075FEC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3A38E5">
        <w:t xml:space="preserve">2. </w:t>
      </w:r>
      <w:r w:rsidRPr="003A38E5">
        <w:rPr>
          <w:bCs/>
        </w:rPr>
        <w:t>Утвердить</w:t>
      </w:r>
      <w:r w:rsidRPr="003A38E5">
        <w:t xml:space="preserve"> План Территориальной избирательной комиссии </w:t>
      </w:r>
      <w:r>
        <w:t>Цимлянского</w:t>
      </w:r>
      <w:r w:rsidRPr="003A38E5">
        <w:t xml:space="preserve"> района Ростовской области по обучению членов участковых избирательных комиссий Ростовской области на 2021 год</w:t>
      </w:r>
      <w:r w:rsidR="00075FEC" w:rsidRPr="00075FEC">
        <w:rPr>
          <w:bCs/>
          <w:color w:val="000000"/>
        </w:rPr>
        <w:t xml:space="preserve"> </w:t>
      </w:r>
      <w:r w:rsidR="00075FEC" w:rsidRPr="00075FEC">
        <w:rPr>
          <w:bCs/>
        </w:rPr>
        <w:t xml:space="preserve">согласно приложению № </w:t>
      </w:r>
      <w:r w:rsidR="00075FEC">
        <w:rPr>
          <w:bCs/>
        </w:rPr>
        <w:t>2</w:t>
      </w:r>
      <w:r w:rsidR="00075FEC" w:rsidRPr="00075FEC">
        <w:rPr>
          <w:bCs/>
        </w:rPr>
        <w:t>.</w:t>
      </w:r>
    </w:p>
    <w:p w:rsidR="003A38E5" w:rsidRPr="003A38E5" w:rsidRDefault="009D2FE9" w:rsidP="009D2FE9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 w:firstLine="709"/>
        <w:jc w:val="both"/>
        <w:rPr>
          <w:sz w:val="20"/>
          <w:szCs w:val="20"/>
        </w:rPr>
      </w:pPr>
      <w:r>
        <w:t>3</w:t>
      </w:r>
      <w:r w:rsidR="003A38E5" w:rsidRPr="003A38E5">
        <w:t xml:space="preserve">. Разрешить председателю Территориальной избирательной комиссии </w:t>
      </w:r>
      <w:r w:rsidR="003A38E5">
        <w:t>Цимлянского</w:t>
      </w:r>
      <w:r w:rsidR="003A38E5" w:rsidRPr="003A38E5">
        <w:t xml:space="preserve"> района </w:t>
      </w:r>
      <w:r w:rsidR="003A38E5">
        <w:t>С.И. Полякову</w:t>
      </w:r>
      <w:r w:rsidR="003A38E5" w:rsidRPr="003A38E5">
        <w:t xml:space="preserve"> и секретарю </w:t>
      </w:r>
      <w:r w:rsidR="003A38E5">
        <w:t xml:space="preserve">С.В. </w:t>
      </w:r>
      <w:proofErr w:type="spellStart"/>
      <w:r w:rsidR="003A38E5">
        <w:t>Буряковой</w:t>
      </w:r>
      <w:proofErr w:type="spellEnd"/>
      <w:r w:rsidR="003A38E5" w:rsidRPr="003A38E5">
        <w:t xml:space="preserve"> уточнять </w:t>
      </w:r>
      <w:r w:rsidR="003A38E5" w:rsidRPr="003A38E5">
        <w:lastRenderedPageBreak/>
        <w:t>сроки выполнения мероприятий в случае необходимости с последующим уведомлением об этом членов территориальной избирательной комиссии с правом решающего голоса.</w:t>
      </w:r>
    </w:p>
    <w:p w:rsidR="003A38E5" w:rsidRPr="003A38E5" w:rsidRDefault="009D2FE9" w:rsidP="003A38E5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 w:firstLine="900"/>
        <w:jc w:val="both"/>
        <w:rPr>
          <w:bCs/>
          <w:color w:val="000000"/>
          <w:sz w:val="20"/>
          <w:szCs w:val="20"/>
        </w:rPr>
      </w:pPr>
      <w:r>
        <w:t>4</w:t>
      </w:r>
      <w:r w:rsidR="003A38E5" w:rsidRPr="003A38E5">
        <w:t xml:space="preserve">. Направить </w:t>
      </w:r>
      <w:r w:rsidR="003A38E5" w:rsidRPr="003A38E5">
        <w:rPr>
          <w:bCs/>
          <w:color w:val="000000"/>
        </w:rPr>
        <w:t xml:space="preserve">План </w:t>
      </w:r>
      <w:proofErr w:type="gramStart"/>
      <w:r w:rsidR="003A38E5" w:rsidRPr="003A38E5">
        <w:rPr>
          <w:bCs/>
          <w:color w:val="000000"/>
        </w:rPr>
        <w:t xml:space="preserve">работы учебного кабинета Территориальной избирательной комиссии </w:t>
      </w:r>
      <w:r w:rsidR="003A38E5">
        <w:rPr>
          <w:bCs/>
          <w:color w:val="000000"/>
        </w:rPr>
        <w:t>Цимлянского</w:t>
      </w:r>
      <w:r w:rsidR="003A38E5" w:rsidRPr="003A38E5">
        <w:rPr>
          <w:bCs/>
          <w:color w:val="000000"/>
        </w:rPr>
        <w:t xml:space="preserve"> района </w:t>
      </w:r>
      <w:r w:rsidR="003A38E5" w:rsidRPr="003A38E5">
        <w:t>Ростовской области</w:t>
      </w:r>
      <w:proofErr w:type="gramEnd"/>
      <w:r w:rsidR="003A38E5" w:rsidRPr="003A38E5">
        <w:rPr>
          <w:bCs/>
          <w:color w:val="000000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="003A38E5" w:rsidRPr="003A38E5">
        <w:rPr>
          <w:bCs/>
          <w:color w:val="000000"/>
        </w:rPr>
        <w:t>референдумного</w:t>
      </w:r>
      <w:proofErr w:type="spellEnd"/>
      <w:r w:rsidR="003A38E5" w:rsidRPr="003A38E5">
        <w:rPr>
          <w:bCs/>
          <w:color w:val="000000"/>
        </w:rPr>
        <w:t xml:space="preserve">) процесса на 2021 год в участковые избирательные комиссии </w:t>
      </w:r>
      <w:r w:rsidR="003A38E5">
        <w:rPr>
          <w:bCs/>
          <w:color w:val="000000"/>
        </w:rPr>
        <w:t>Цимлянского</w:t>
      </w:r>
      <w:r w:rsidR="003A38E5" w:rsidRPr="003A38E5">
        <w:rPr>
          <w:bCs/>
          <w:color w:val="000000"/>
        </w:rPr>
        <w:t xml:space="preserve"> района Ростовской области.</w:t>
      </w:r>
    </w:p>
    <w:p w:rsidR="003A38E5" w:rsidRPr="003A38E5" w:rsidRDefault="009D2FE9" w:rsidP="003A38E5">
      <w:pPr>
        <w:tabs>
          <w:tab w:val="left" w:pos="345"/>
          <w:tab w:val="left" w:pos="3675"/>
          <w:tab w:val="left" w:pos="7200"/>
          <w:tab w:val="left" w:pos="8100"/>
        </w:tabs>
        <w:spacing w:line="360" w:lineRule="auto"/>
        <w:ind w:right="-55" w:firstLine="900"/>
        <w:jc w:val="both"/>
      </w:pPr>
      <w:r>
        <w:t>5</w:t>
      </w:r>
      <w:r w:rsidR="003A38E5" w:rsidRPr="003A38E5">
        <w:t xml:space="preserve">. </w:t>
      </w:r>
      <w:proofErr w:type="gramStart"/>
      <w:r w:rsidR="003A38E5" w:rsidRPr="003A38E5">
        <w:t>Контроль за</w:t>
      </w:r>
      <w:proofErr w:type="gramEnd"/>
      <w:r w:rsidR="003A38E5" w:rsidRPr="003A38E5">
        <w:t xml:space="preserve"> выполнением настоящего постановления возложить на секретаря Территориальной избирательной комиссии </w:t>
      </w:r>
      <w:r w:rsidR="003A38E5">
        <w:t xml:space="preserve">Цимлянского </w:t>
      </w:r>
      <w:r w:rsidR="003A38E5" w:rsidRPr="003A38E5">
        <w:t xml:space="preserve">района  Ростовской области </w:t>
      </w:r>
      <w:proofErr w:type="spellStart"/>
      <w:r w:rsidR="003A38E5">
        <w:t>Бурякову</w:t>
      </w:r>
      <w:proofErr w:type="spellEnd"/>
      <w:r w:rsidR="003A38E5">
        <w:t xml:space="preserve"> Светлану Владимировну.</w:t>
      </w:r>
    </w:p>
    <w:p w:rsidR="003A38E5" w:rsidRDefault="003A38E5" w:rsidP="00215B89">
      <w:pPr>
        <w:spacing w:line="23" w:lineRule="atLeast"/>
        <w:ind w:firstLine="709"/>
        <w:jc w:val="both"/>
        <w:rPr>
          <w:rFonts w:eastAsia="Calibri"/>
          <w:kern w:val="1"/>
          <w:lang w:eastAsia="hi-IN" w:bidi="hi-IN"/>
        </w:rPr>
      </w:pPr>
    </w:p>
    <w:p w:rsidR="004D305E" w:rsidRPr="004D305E" w:rsidRDefault="004D305E" w:rsidP="001D6DB0">
      <w:pPr>
        <w:spacing w:line="360" w:lineRule="auto"/>
        <w:jc w:val="left"/>
        <w:rPr>
          <w:color w:val="000000"/>
        </w:rPr>
      </w:pPr>
    </w:p>
    <w:p w:rsidR="004D305E" w:rsidRPr="004D305E" w:rsidRDefault="004D305E" w:rsidP="004D305E">
      <w:pPr>
        <w:jc w:val="left"/>
        <w:rPr>
          <w:color w:val="000000"/>
        </w:rPr>
      </w:pPr>
    </w:p>
    <w:p w:rsidR="004D305E" w:rsidRPr="004D305E" w:rsidRDefault="004D305E" w:rsidP="004D305E">
      <w:pPr>
        <w:tabs>
          <w:tab w:val="left" w:pos="6750"/>
        </w:tabs>
      </w:pPr>
    </w:p>
    <w:p w:rsidR="004D305E" w:rsidRPr="004D305E" w:rsidRDefault="004D305E" w:rsidP="001A524B">
      <w:pPr>
        <w:spacing w:line="480" w:lineRule="auto"/>
        <w:jc w:val="left"/>
      </w:pPr>
      <w:r w:rsidRPr="004D305E">
        <w:t xml:space="preserve">Председатель комиссии                                                          </w:t>
      </w:r>
      <w:r w:rsidR="001A524B">
        <w:t xml:space="preserve"> </w:t>
      </w:r>
      <w:r w:rsidRPr="004D305E">
        <w:t xml:space="preserve">          С.И. Поляков</w:t>
      </w:r>
    </w:p>
    <w:p w:rsidR="00EF27C0" w:rsidRDefault="004D305E" w:rsidP="001D6DB0">
      <w:pPr>
        <w:spacing w:line="480" w:lineRule="auto"/>
        <w:jc w:val="left"/>
      </w:pPr>
      <w:r w:rsidRPr="004D305E">
        <w:t xml:space="preserve">Секретарь комиссии                                                                      </w:t>
      </w:r>
      <w:r w:rsidR="001A524B">
        <w:t xml:space="preserve">    С.В. </w:t>
      </w:r>
      <w:proofErr w:type="spellStart"/>
      <w:r w:rsidR="001A524B">
        <w:t>Бурякова</w:t>
      </w:r>
      <w:proofErr w:type="spellEnd"/>
    </w:p>
    <w:sectPr w:rsidR="00EF27C0" w:rsidSect="007803F9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B5" w:rsidRDefault="006D12B5" w:rsidP="00C23CD7">
      <w:r>
        <w:separator/>
      </w:r>
    </w:p>
  </w:endnote>
  <w:endnote w:type="continuationSeparator" w:id="0">
    <w:p w:rsidR="006D12B5" w:rsidRDefault="006D12B5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B5" w:rsidRDefault="006D12B5" w:rsidP="00C23CD7">
      <w:r>
        <w:separator/>
      </w:r>
    </w:p>
  </w:footnote>
  <w:footnote w:type="continuationSeparator" w:id="0">
    <w:p w:rsidR="006D12B5" w:rsidRDefault="006D12B5" w:rsidP="00C2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743B58"/>
    <w:multiLevelType w:val="multilevel"/>
    <w:tmpl w:val="BD8E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06285401"/>
    <w:multiLevelType w:val="hybridMultilevel"/>
    <w:tmpl w:val="FD8213DC"/>
    <w:lvl w:ilvl="0" w:tplc="99943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93333"/>
    <w:multiLevelType w:val="hybridMultilevel"/>
    <w:tmpl w:val="D0CC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74F6E"/>
    <w:multiLevelType w:val="hybridMultilevel"/>
    <w:tmpl w:val="1A44E226"/>
    <w:lvl w:ilvl="0" w:tplc="BABAEF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C121F"/>
    <w:multiLevelType w:val="hybridMultilevel"/>
    <w:tmpl w:val="45040CC4"/>
    <w:lvl w:ilvl="0" w:tplc="B096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DC5"/>
    <w:rsid w:val="00011771"/>
    <w:rsid w:val="000217DE"/>
    <w:rsid w:val="0002473A"/>
    <w:rsid w:val="00026D08"/>
    <w:rsid w:val="00031BD0"/>
    <w:rsid w:val="00036DC1"/>
    <w:rsid w:val="000371D3"/>
    <w:rsid w:val="00037AB3"/>
    <w:rsid w:val="0005583E"/>
    <w:rsid w:val="00063AEF"/>
    <w:rsid w:val="00064667"/>
    <w:rsid w:val="00075FEC"/>
    <w:rsid w:val="000A6F91"/>
    <w:rsid w:val="000B3D9C"/>
    <w:rsid w:val="000D795F"/>
    <w:rsid w:val="000E4B04"/>
    <w:rsid w:val="000E5CE8"/>
    <w:rsid w:val="000E604D"/>
    <w:rsid w:val="00101154"/>
    <w:rsid w:val="00125093"/>
    <w:rsid w:val="00176EC2"/>
    <w:rsid w:val="0017778A"/>
    <w:rsid w:val="0018304B"/>
    <w:rsid w:val="001A524B"/>
    <w:rsid w:val="001C3577"/>
    <w:rsid w:val="001D37EB"/>
    <w:rsid w:val="001D6DB0"/>
    <w:rsid w:val="001E0C58"/>
    <w:rsid w:val="001E43BF"/>
    <w:rsid w:val="001F1494"/>
    <w:rsid w:val="001F1FEF"/>
    <w:rsid w:val="00214B18"/>
    <w:rsid w:val="00215B89"/>
    <w:rsid w:val="00235C1B"/>
    <w:rsid w:val="002419B7"/>
    <w:rsid w:val="00247681"/>
    <w:rsid w:val="00247DFD"/>
    <w:rsid w:val="00264C46"/>
    <w:rsid w:val="00267C6E"/>
    <w:rsid w:val="00276B05"/>
    <w:rsid w:val="002A0185"/>
    <w:rsid w:val="002B79E5"/>
    <w:rsid w:val="002D1838"/>
    <w:rsid w:val="002E458E"/>
    <w:rsid w:val="002E5597"/>
    <w:rsid w:val="002F7D87"/>
    <w:rsid w:val="00303E14"/>
    <w:rsid w:val="0031391E"/>
    <w:rsid w:val="003164C2"/>
    <w:rsid w:val="00321482"/>
    <w:rsid w:val="00327CAE"/>
    <w:rsid w:val="0034056C"/>
    <w:rsid w:val="00347565"/>
    <w:rsid w:val="00354525"/>
    <w:rsid w:val="00361278"/>
    <w:rsid w:val="003732AC"/>
    <w:rsid w:val="00391147"/>
    <w:rsid w:val="003A38E5"/>
    <w:rsid w:val="003A7AB4"/>
    <w:rsid w:val="003B4CB0"/>
    <w:rsid w:val="003C1D92"/>
    <w:rsid w:val="003E50CE"/>
    <w:rsid w:val="003F0C7D"/>
    <w:rsid w:val="003F6B32"/>
    <w:rsid w:val="00443EB2"/>
    <w:rsid w:val="00452BE0"/>
    <w:rsid w:val="0047696E"/>
    <w:rsid w:val="00476F14"/>
    <w:rsid w:val="00497665"/>
    <w:rsid w:val="004A2B2F"/>
    <w:rsid w:val="004A763E"/>
    <w:rsid w:val="004B78F0"/>
    <w:rsid w:val="004B7F30"/>
    <w:rsid w:val="004C6C5F"/>
    <w:rsid w:val="004C6DEB"/>
    <w:rsid w:val="004D305E"/>
    <w:rsid w:val="004F44D7"/>
    <w:rsid w:val="00537830"/>
    <w:rsid w:val="00554315"/>
    <w:rsid w:val="005739C7"/>
    <w:rsid w:val="00573C05"/>
    <w:rsid w:val="00573F8A"/>
    <w:rsid w:val="005A1DCA"/>
    <w:rsid w:val="005A20F2"/>
    <w:rsid w:val="005B51E4"/>
    <w:rsid w:val="00625153"/>
    <w:rsid w:val="006520F9"/>
    <w:rsid w:val="006615BF"/>
    <w:rsid w:val="006C2A94"/>
    <w:rsid w:val="006D12B5"/>
    <w:rsid w:val="006D206A"/>
    <w:rsid w:val="006D3112"/>
    <w:rsid w:val="006E7903"/>
    <w:rsid w:val="006F1ADA"/>
    <w:rsid w:val="00713EAD"/>
    <w:rsid w:val="00722EE9"/>
    <w:rsid w:val="0073055E"/>
    <w:rsid w:val="0073753D"/>
    <w:rsid w:val="00752520"/>
    <w:rsid w:val="00767466"/>
    <w:rsid w:val="007738D2"/>
    <w:rsid w:val="007803F9"/>
    <w:rsid w:val="00780B11"/>
    <w:rsid w:val="00782FE3"/>
    <w:rsid w:val="00786B38"/>
    <w:rsid w:val="00791451"/>
    <w:rsid w:val="007954CB"/>
    <w:rsid w:val="007B5C14"/>
    <w:rsid w:val="007D7D7A"/>
    <w:rsid w:val="007F68D0"/>
    <w:rsid w:val="00801389"/>
    <w:rsid w:val="00821E86"/>
    <w:rsid w:val="00827F70"/>
    <w:rsid w:val="00830E32"/>
    <w:rsid w:val="00834445"/>
    <w:rsid w:val="008516A0"/>
    <w:rsid w:val="008744F5"/>
    <w:rsid w:val="00886851"/>
    <w:rsid w:val="00896D75"/>
    <w:rsid w:val="008A55F0"/>
    <w:rsid w:val="008B29A4"/>
    <w:rsid w:val="008F0F5D"/>
    <w:rsid w:val="009014FF"/>
    <w:rsid w:val="00903A38"/>
    <w:rsid w:val="009224A2"/>
    <w:rsid w:val="00930AEA"/>
    <w:rsid w:val="009359D1"/>
    <w:rsid w:val="0093738B"/>
    <w:rsid w:val="00973818"/>
    <w:rsid w:val="009A0DD3"/>
    <w:rsid w:val="009B0282"/>
    <w:rsid w:val="009B0A8B"/>
    <w:rsid w:val="009B0E55"/>
    <w:rsid w:val="009B2AB3"/>
    <w:rsid w:val="009C1120"/>
    <w:rsid w:val="009D2FE9"/>
    <w:rsid w:val="009D4A63"/>
    <w:rsid w:val="009D4ACE"/>
    <w:rsid w:val="009E2A11"/>
    <w:rsid w:val="00A14B31"/>
    <w:rsid w:val="00A31308"/>
    <w:rsid w:val="00A5357B"/>
    <w:rsid w:val="00A53FC4"/>
    <w:rsid w:val="00A649B8"/>
    <w:rsid w:val="00A70714"/>
    <w:rsid w:val="00A83A42"/>
    <w:rsid w:val="00AB42BD"/>
    <w:rsid w:val="00AB6DF7"/>
    <w:rsid w:val="00AC35DE"/>
    <w:rsid w:val="00AD2DC8"/>
    <w:rsid w:val="00AD628F"/>
    <w:rsid w:val="00AF1356"/>
    <w:rsid w:val="00B007D5"/>
    <w:rsid w:val="00B14AE8"/>
    <w:rsid w:val="00B163AE"/>
    <w:rsid w:val="00B37A0A"/>
    <w:rsid w:val="00B37C24"/>
    <w:rsid w:val="00B50F3C"/>
    <w:rsid w:val="00B65ADD"/>
    <w:rsid w:val="00B82C6A"/>
    <w:rsid w:val="00B95804"/>
    <w:rsid w:val="00BA1480"/>
    <w:rsid w:val="00BB7B09"/>
    <w:rsid w:val="00C01D0B"/>
    <w:rsid w:val="00C0694B"/>
    <w:rsid w:val="00C23CD7"/>
    <w:rsid w:val="00C33079"/>
    <w:rsid w:val="00C53F71"/>
    <w:rsid w:val="00C74DC5"/>
    <w:rsid w:val="00C80A94"/>
    <w:rsid w:val="00C8335C"/>
    <w:rsid w:val="00CA39EE"/>
    <w:rsid w:val="00CB2F3C"/>
    <w:rsid w:val="00CE0C5F"/>
    <w:rsid w:val="00CF2CED"/>
    <w:rsid w:val="00D2682A"/>
    <w:rsid w:val="00D34A21"/>
    <w:rsid w:val="00D35AA1"/>
    <w:rsid w:val="00D61DD8"/>
    <w:rsid w:val="00D74FCD"/>
    <w:rsid w:val="00D77390"/>
    <w:rsid w:val="00D87E8D"/>
    <w:rsid w:val="00DA45EC"/>
    <w:rsid w:val="00DA6FB5"/>
    <w:rsid w:val="00DB441D"/>
    <w:rsid w:val="00DE05EE"/>
    <w:rsid w:val="00DE125B"/>
    <w:rsid w:val="00DE2D54"/>
    <w:rsid w:val="00DF00B5"/>
    <w:rsid w:val="00DF51BD"/>
    <w:rsid w:val="00DF69FC"/>
    <w:rsid w:val="00E108A4"/>
    <w:rsid w:val="00E31BC0"/>
    <w:rsid w:val="00E3340C"/>
    <w:rsid w:val="00E46D5E"/>
    <w:rsid w:val="00E504AC"/>
    <w:rsid w:val="00E54F5F"/>
    <w:rsid w:val="00E67A3C"/>
    <w:rsid w:val="00E84BA5"/>
    <w:rsid w:val="00E877D9"/>
    <w:rsid w:val="00EB7485"/>
    <w:rsid w:val="00EC17FB"/>
    <w:rsid w:val="00ED44F4"/>
    <w:rsid w:val="00ED586C"/>
    <w:rsid w:val="00EE0392"/>
    <w:rsid w:val="00EF18B8"/>
    <w:rsid w:val="00EF27C0"/>
    <w:rsid w:val="00EF5AA0"/>
    <w:rsid w:val="00F010AC"/>
    <w:rsid w:val="00F04194"/>
    <w:rsid w:val="00F04DB4"/>
    <w:rsid w:val="00F13279"/>
    <w:rsid w:val="00F15FC3"/>
    <w:rsid w:val="00F20849"/>
    <w:rsid w:val="00F44F6F"/>
    <w:rsid w:val="00F46C8A"/>
    <w:rsid w:val="00F67F2B"/>
    <w:rsid w:val="00F81698"/>
    <w:rsid w:val="00F84B03"/>
    <w:rsid w:val="00F9076C"/>
    <w:rsid w:val="00FA325E"/>
    <w:rsid w:val="00FB0213"/>
    <w:rsid w:val="00FB17B4"/>
    <w:rsid w:val="00FB4850"/>
    <w:rsid w:val="00FC6E16"/>
    <w:rsid w:val="00FE4321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F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b/>
      <w:bCs/>
      <w:kern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  <w:lang w:val="x-none"/>
    </w:rPr>
  </w:style>
  <w:style w:type="character" w:customStyle="1" w:styleId="20">
    <w:name w:val="Основной текст 2 Знак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3112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6D31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F51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8F0F5D"/>
    <w:pPr>
      <w:jc w:val="left"/>
    </w:pPr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8F0F5D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8F0F5D"/>
    <w:rPr>
      <w:vertAlign w:val="superscript"/>
    </w:rPr>
  </w:style>
  <w:style w:type="table" w:styleId="af">
    <w:name w:val="Table Grid"/>
    <w:basedOn w:val="a1"/>
    <w:uiPriority w:val="59"/>
    <w:rsid w:val="0090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35F0-8115-410D-B42C-3FE0B7B1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Lenovo888</cp:lastModifiedBy>
  <cp:revision>2</cp:revision>
  <cp:lastPrinted>2021-01-29T10:41:00Z</cp:lastPrinted>
  <dcterms:created xsi:type="dcterms:W3CDTF">2021-02-03T08:13:00Z</dcterms:created>
  <dcterms:modified xsi:type="dcterms:W3CDTF">2021-02-03T08:13:00Z</dcterms:modified>
</cp:coreProperties>
</file>