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noProof/>
          <w:szCs w:val="20"/>
        </w:rPr>
        <w:drawing>
          <wp:inline distT="0" distB="0" distL="0" distR="0" wp14:anchorId="79FA9D95" wp14:editId="5E9E0E9E">
            <wp:extent cx="540385" cy="540385"/>
            <wp:effectExtent l="0" t="0" r="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</w:p>
    <w:p w:rsidR="00C960CA" w:rsidRPr="00C960CA" w:rsidRDefault="00C960CA" w:rsidP="00C960CA">
      <w:pPr>
        <w:pBdr>
          <w:bottom w:val="double" w:sz="12" w:space="1" w:color="auto"/>
        </w:pBdr>
        <w:rPr>
          <w:b/>
          <w:bCs/>
          <w:sz w:val="32"/>
          <w:szCs w:val="32"/>
        </w:rPr>
      </w:pPr>
      <w:r w:rsidRPr="00C960CA">
        <w:rPr>
          <w:b/>
          <w:bCs/>
          <w:sz w:val="32"/>
          <w:szCs w:val="32"/>
        </w:rPr>
        <w:t xml:space="preserve">ТЕРРИТОРИАЛЬНАЯ  ИЗБИРАТЕЛЬНАЯ   КОМИССИЯ ЦИМЛЯНСКОГО РАЙОНА  РОСТОВСКОЙ  ОБЛАСТИ  </w:t>
      </w: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</w:p>
    <w:p w:rsidR="00C960CA" w:rsidRPr="00C960CA" w:rsidRDefault="00C960CA" w:rsidP="00C960CA">
      <w:pPr>
        <w:tabs>
          <w:tab w:val="left" w:pos="3630"/>
        </w:tabs>
        <w:rPr>
          <w:b/>
          <w:bCs/>
        </w:rPr>
      </w:pPr>
      <w:r w:rsidRPr="00C960CA">
        <w:rPr>
          <w:b/>
          <w:bCs/>
        </w:rPr>
        <w:t>ПОСТАНОВЛЕНИЕ</w:t>
      </w:r>
    </w:p>
    <w:p w:rsidR="00C960CA" w:rsidRPr="00C960CA" w:rsidRDefault="00C960CA" w:rsidP="00C960CA">
      <w:pPr>
        <w:tabs>
          <w:tab w:val="left" w:pos="3630"/>
        </w:tabs>
        <w:jc w:val="left"/>
        <w:rPr>
          <w:b/>
        </w:rPr>
      </w:pPr>
    </w:p>
    <w:p w:rsidR="00C960CA" w:rsidRPr="00C960CA" w:rsidRDefault="00C960CA" w:rsidP="00C960CA">
      <w:pPr>
        <w:tabs>
          <w:tab w:val="left" w:pos="6750"/>
        </w:tabs>
        <w:jc w:val="left"/>
        <w:rPr>
          <w:szCs w:val="20"/>
        </w:rPr>
      </w:pPr>
      <w:r w:rsidRPr="00C960CA">
        <w:t>30 июня 2021</w:t>
      </w:r>
      <w:r w:rsidRPr="00C960CA">
        <w:tab/>
      </w:r>
      <w:r w:rsidRPr="00C960CA">
        <w:tab/>
      </w:r>
      <w:r w:rsidRPr="00C960CA">
        <w:tab/>
      </w:r>
      <w:r w:rsidRPr="00C960CA">
        <w:tab/>
        <w:t>№ 5-</w:t>
      </w:r>
      <w:r w:rsidR="00FF0DDE">
        <w:t>5</w:t>
      </w:r>
    </w:p>
    <w:p w:rsidR="00C960CA" w:rsidRPr="00C960CA" w:rsidRDefault="00C960CA" w:rsidP="00C960CA">
      <w:pPr>
        <w:tabs>
          <w:tab w:val="left" w:pos="6750"/>
        </w:tabs>
      </w:pPr>
      <w:r w:rsidRPr="00C960CA">
        <w:t>г. Цимлянск</w:t>
      </w:r>
    </w:p>
    <w:p w:rsidR="00C74DC5" w:rsidRPr="00ED466E" w:rsidRDefault="00C74DC5" w:rsidP="007954CB">
      <w:pPr>
        <w:ind w:right="-185"/>
      </w:pPr>
    </w:p>
    <w:p w:rsidR="00FF0DDE" w:rsidRPr="00C65262" w:rsidRDefault="00FF0DDE" w:rsidP="00FF0DDE">
      <w:pPr>
        <w:ind w:left="1134" w:right="1133"/>
        <w:jc w:val="both"/>
        <w:rPr>
          <w:bCs/>
          <w:spacing w:val="20"/>
          <w:sz w:val="20"/>
          <w:szCs w:val="20"/>
        </w:rPr>
      </w:pPr>
      <w:r w:rsidRPr="00EC3039">
        <w:rPr>
          <w:b/>
          <w:szCs w:val="24"/>
        </w:rPr>
        <w:t>О</w:t>
      </w:r>
      <w:r>
        <w:rPr>
          <w:b/>
          <w:szCs w:val="24"/>
        </w:rPr>
        <w:t xml:space="preserve"> формах отдельного учета</w:t>
      </w:r>
      <w:r w:rsidRPr="00745AFA">
        <w:rPr>
          <w:b/>
          <w:szCs w:val="24"/>
        </w:rPr>
        <w:t xml:space="preserve"> </w:t>
      </w:r>
      <w:r w:rsidRPr="00EC3039">
        <w:rPr>
          <w:b/>
          <w:szCs w:val="24"/>
        </w:rPr>
        <w:t>объем</w:t>
      </w:r>
      <w:r>
        <w:rPr>
          <w:b/>
          <w:szCs w:val="24"/>
        </w:rPr>
        <w:t>ов</w:t>
      </w:r>
      <w:r w:rsidRPr="00EC3039">
        <w:rPr>
          <w:b/>
          <w:szCs w:val="24"/>
        </w:rPr>
        <w:t xml:space="preserve"> и стоимости эфирного времени</w:t>
      </w:r>
      <w:r>
        <w:rPr>
          <w:b/>
          <w:szCs w:val="24"/>
        </w:rPr>
        <w:t xml:space="preserve"> и</w:t>
      </w:r>
      <w:r w:rsidRPr="00EC3039">
        <w:rPr>
          <w:b/>
          <w:szCs w:val="24"/>
        </w:rPr>
        <w:t xml:space="preserve"> печатной площади,</w:t>
      </w:r>
      <w:r>
        <w:rPr>
          <w:b/>
          <w:szCs w:val="24"/>
        </w:rPr>
        <w:t xml:space="preserve"> предоставленных для проведения предвыборной агитации, </w:t>
      </w:r>
      <w:r w:rsidRPr="00522B8E">
        <w:rPr>
          <w:b/>
          <w:szCs w:val="24"/>
        </w:rPr>
        <w:t xml:space="preserve">объемов и стоимости </w:t>
      </w:r>
      <w:r w:rsidRPr="00EC3039">
        <w:rPr>
          <w:b/>
          <w:szCs w:val="24"/>
        </w:rPr>
        <w:t>услуг по размещению агитационных материалов в сетевых изданиях</w:t>
      </w:r>
      <w:r>
        <w:rPr>
          <w:b/>
          <w:szCs w:val="24"/>
        </w:rPr>
        <w:t xml:space="preserve"> </w:t>
      </w:r>
      <w:r w:rsidRPr="00EC3039">
        <w:rPr>
          <w:b/>
          <w:szCs w:val="24"/>
        </w:rPr>
        <w:t xml:space="preserve">при проведении выборов </w:t>
      </w:r>
      <w:r w:rsidRPr="00FF0DDE">
        <w:rPr>
          <w:b/>
          <w:szCs w:val="24"/>
        </w:rPr>
        <w:t xml:space="preserve">депутатов Собрания депутатов городского и сельских поселений Цимлянского района </w:t>
      </w:r>
    </w:p>
    <w:p w:rsidR="00FF0DDE" w:rsidRDefault="00FF0DDE" w:rsidP="00FF0DDE">
      <w:pPr>
        <w:ind w:firstLine="709"/>
        <w:jc w:val="both"/>
      </w:pPr>
    </w:p>
    <w:p w:rsidR="00FF0DDE" w:rsidRPr="00F13279" w:rsidRDefault="00FF0DDE" w:rsidP="00FF0DDE">
      <w:pPr>
        <w:ind w:firstLine="709"/>
        <w:jc w:val="both"/>
      </w:pPr>
      <w:r>
        <w:t xml:space="preserve">В соответствии с пунктом 8 статьи 50 Федерального закона </w:t>
      </w:r>
      <w: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t>,</w:t>
      </w:r>
    </w:p>
    <w:p w:rsidR="00FF0DDE" w:rsidRP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 w:rsidRPr="00FF0DDE">
        <w:t>Территориальная избирательная комиссия Цимлянского района Ростовской области</w:t>
      </w:r>
    </w:p>
    <w:p w:rsidR="00FF0DDE" w:rsidRPr="00FF0DDE" w:rsidRDefault="00FF0DDE" w:rsidP="00FF0DDE">
      <w:pPr>
        <w:tabs>
          <w:tab w:val="left" w:pos="142"/>
        </w:tabs>
        <w:spacing w:line="360" w:lineRule="auto"/>
      </w:pPr>
      <w:r w:rsidRPr="00FF0DDE">
        <w:t>ПОСТАНОВЛЯЕТ: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1. 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бесплатного эфирного времени,</w:t>
      </w:r>
      <w:r>
        <w:t xml:space="preserve"> </w:t>
      </w:r>
      <w:r w:rsidRPr="00522B8E">
        <w:t>объема и стоимости платного эфирного времени,</w:t>
      </w:r>
      <w:r>
        <w:t xml:space="preserve"> </w:t>
      </w:r>
      <w:r w:rsidRPr="00522B8E">
        <w:t>предоставленных организацией телерадиовещания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>предвыборной агитации при проведении выборов</w:t>
      </w:r>
      <w:r>
        <w:t xml:space="preserve"> </w:t>
      </w:r>
      <w:r w:rsidRPr="00FF0DDE">
        <w:t>депутатов Собрания депутатов городского и сельских поселений Цимлянского района</w:t>
      </w:r>
      <w:r>
        <w:t>, согласно приложению № 1.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2. </w:t>
      </w:r>
      <w:r w:rsidRPr="00EC3039">
        <w:t xml:space="preserve">Утвердить </w:t>
      </w:r>
      <w:r>
        <w:t xml:space="preserve">форму учета </w:t>
      </w:r>
      <w:r w:rsidRPr="00522B8E">
        <w:t>объема бесплатной печатной площади,</w:t>
      </w:r>
      <w:r>
        <w:t xml:space="preserve"> </w:t>
      </w:r>
      <w:r w:rsidRPr="00522B8E">
        <w:t>объема и стоимости платной печатной площади,</w:t>
      </w:r>
      <w:r>
        <w:t xml:space="preserve"> </w:t>
      </w:r>
      <w:r w:rsidRPr="00522B8E">
        <w:t>предоставленных периодическим печатным изданием</w:t>
      </w:r>
      <w:r>
        <w:t xml:space="preserve"> </w:t>
      </w:r>
      <w:r w:rsidRPr="00522B8E">
        <w:t>зарегистрированным кандидатам для проведения</w:t>
      </w:r>
      <w:r>
        <w:t xml:space="preserve"> </w:t>
      </w:r>
      <w:r w:rsidRPr="00522B8E">
        <w:t>предвыборной агитации при проведении выборов</w:t>
      </w:r>
      <w:r>
        <w:t xml:space="preserve"> </w:t>
      </w:r>
      <w:r w:rsidRPr="00FF0DDE">
        <w:t xml:space="preserve">депутатов Собрания </w:t>
      </w:r>
      <w:r w:rsidRPr="00FF0DDE">
        <w:lastRenderedPageBreak/>
        <w:t>депутатов городского и сельских поселений Цимлянского района</w:t>
      </w:r>
      <w:r>
        <w:t>, согласно приложению № 2.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 xml:space="preserve">3. Утвердить форму учета </w:t>
      </w:r>
      <w:r w:rsidRPr="00522B8E">
        <w:t>объема и стоимости услуг по размещению агитационных</w:t>
      </w:r>
      <w:r>
        <w:t xml:space="preserve"> </w:t>
      </w:r>
      <w:r w:rsidRPr="00522B8E">
        <w:t>материалов зарегистрированных кандидатов в сетевом издании</w:t>
      </w:r>
      <w:r>
        <w:t xml:space="preserve"> </w:t>
      </w:r>
      <w:r w:rsidRPr="00522B8E">
        <w:t xml:space="preserve">при проведении </w:t>
      </w:r>
      <w:r w:rsidRPr="00FF0DDE">
        <w:t xml:space="preserve">выборов </w:t>
      </w:r>
      <w:r w:rsidRPr="00FF0DDE">
        <w:t>депутатов Собрания депутатов городского и сельских поселений Цимлянского района</w:t>
      </w:r>
      <w:r>
        <w:t>, согласно</w:t>
      </w:r>
      <w:r>
        <w:t xml:space="preserve"> </w:t>
      </w:r>
      <w:r>
        <w:t>приложению № 3.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4. </w:t>
      </w:r>
      <w:r w:rsidRPr="00EC3039">
        <w:t xml:space="preserve">Утвердить Разъяснения о порядке представления </w:t>
      </w:r>
      <w:r w:rsidRPr="005D18CB">
        <w:t>организациями телерадиовещания, редакциями периодических печатных изданий</w:t>
      </w:r>
      <w:r>
        <w:t>,</w:t>
      </w:r>
      <w:r w:rsidRPr="005D18CB">
        <w:t xml:space="preserve"> редакциями сетевых изданий </w:t>
      </w:r>
      <w:r>
        <w:t>данных</w:t>
      </w:r>
      <w:r w:rsidRPr="00075E68">
        <w:t xml:space="preserve"> отдельного учета объем</w:t>
      </w:r>
      <w:r>
        <w:t>а</w:t>
      </w:r>
      <w:r w:rsidRPr="00075E68">
        <w:t xml:space="preserve"> </w:t>
      </w:r>
      <w:r>
        <w:t xml:space="preserve">и стоимости эфирного времени, печатной площади, </w:t>
      </w:r>
      <w:r w:rsidRPr="00745AFA">
        <w:t xml:space="preserve">предоставленных для проведения предвыборной агитации, </w:t>
      </w:r>
      <w:r>
        <w:t xml:space="preserve">услуг по размещению агитационных материалов </w:t>
      </w:r>
      <w:r>
        <w:br/>
        <w:t xml:space="preserve">в сетевых изданиях в </w:t>
      </w:r>
      <w:r>
        <w:t xml:space="preserve">Территориальной избирательной комиссии Цимлянского района Ростовской области </w:t>
      </w:r>
      <w:r>
        <w:t xml:space="preserve">при проведении выборов </w:t>
      </w:r>
      <w:r w:rsidRPr="00FF0DDE">
        <w:t>депутатов Собрания депутатов городского и сельских поселений Цимлянского района</w:t>
      </w:r>
      <w:r>
        <w:t xml:space="preserve"> согласно </w:t>
      </w:r>
      <w:r w:rsidRPr="00EC3039">
        <w:t>приложени</w:t>
      </w:r>
      <w:r>
        <w:t>ю</w:t>
      </w:r>
      <w:r w:rsidRPr="00EC3039">
        <w:t xml:space="preserve"> № 4.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5. </w:t>
      </w:r>
      <w:r w:rsidRPr="00EC3039">
        <w:t xml:space="preserve">Признать утратившим силу постановление </w:t>
      </w:r>
      <w:r>
        <w:t>Территориальной избирательной комиссии Цимлянского района Ростовской области</w:t>
      </w:r>
    </w:p>
    <w:p w:rsidR="00FF0DDE" w:rsidRDefault="00FF0DDE" w:rsidP="00FF0DDE">
      <w:pPr>
        <w:tabs>
          <w:tab w:val="left" w:pos="142"/>
        </w:tabs>
        <w:spacing w:line="360" w:lineRule="auto"/>
        <w:jc w:val="both"/>
      </w:pPr>
      <w:r>
        <w:t xml:space="preserve">от </w:t>
      </w:r>
      <w:r>
        <w:t>14.06.2016</w:t>
      </w:r>
      <w:r>
        <w:t xml:space="preserve"> № </w:t>
      </w:r>
      <w:r>
        <w:t>3-3</w:t>
      </w:r>
      <w:r w:rsidRPr="00EC3039">
        <w:t xml:space="preserve"> </w:t>
      </w:r>
      <w:r w:rsidRPr="00FF0DDE">
        <w:t>«</w:t>
      </w:r>
      <w:r w:rsidRPr="00FF0DDE">
        <w:t>О формах ведения организациями, телерадиовещания, редакциями периодических печатных изданий и редакциями сетевых изданий отдельного 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кандидатам, избирательным объединениям при проведении  выборов депутатов представительных органов муниципальных образований поселений Цимлянского района Ростовской области</w:t>
      </w:r>
      <w:r w:rsidRPr="00EC3039">
        <w:t>».</w:t>
      </w:r>
    </w:p>
    <w:p w:rsidR="00FF0DDE" w:rsidRP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  <w:r>
        <w:t>6. </w:t>
      </w:r>
      <w:r w:rsidRPr="00FF0DDE">
        <w:t>Разместить настоящее постановление на сайте Территориальной избирательной комиссии Цимлянского района Ростовской области в информационно-телекоммуникационной сети «Интернет».</w:t>
      </w:r>
    </w:p>
    <w:p w:rsidR="00FF0DDE" w:rsidRDefault="00FF0DDE" w:rsidP="00FF0DDE">
      <w:pPr>
        <w:tabs>
          <w:tab w:val="left" w:pos="142"/>
        </w:tabs>
        <w:spacing w:line="360" w:lineRule="auto"/>
        <w:ind w:firstLine="709"/>
        <w:jc w:val="both"/>
      </w:pPr>
    </w:p>
    <w:p w:rsidR="00072B6D" w:rsidRPr="00072B6D" w:rsidRDefault="00072B6D" w:rsidP="00072B6D">
      <w:pPr>
        <w:spacing w:line="360" w:lineRule="auto"/>
        <w:ind w:firstLine="709"/>
        <w:jc w:val="both"/>
        <w:rPr>
          <w:rFonts w:eastAsia="Calibri"/>
          <w:lang w:eastAsia="en-US"/>
        </w:rPr>
      </w:pPr>
      <w:r w:rsidRPr="00072B6D">
        <w:rPr>
          <w:szCs w:val="20"/>
        </w:rPr>
        <w:lastRenderedPageBreak/>
        <w:t>4. </w:t>
      </w:r>
      <w:r w:rsidRPr="00072B6D">
        <w:rPr>
          <w:rFonts w:eastAsia="Calibri"/>
          <w:lang w:eastAsia="en-US"/>
        </w:rPr>
        <w:t>Контроль за выполнением настоящего постановления возложить на председателя Территориальной избирательной комиссии Цимлянского района Ростовской области Полякова Сергея Ивановича.</w:t>
      </w: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p w:rsidR="00072B6D" w:rsidRDefault="00072B6D" w:rsidP="00072B6D">
      <w:pPr>
        <w:spacing w:line="276" w:lineRule="auto"/>
        <w:jc w:val="left"/>
        <w:rPr>
          <w:bCs/>
          <w:szCs w:val="20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           С.И. Поляков</w:t>
            </w: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072B6D" w:rsidRPr="00072B6D" w:rsidTr="00302C38">
        <w:tc>
          <w:tcPr>
            <w:tcW w:w="7158" w:type="dxa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072B6D" w:rsidRPr="00072B6D" w:rsidRDefault="00072B6D" w:rsidP="00072B6D">
            <w:pPr>
              <w:spacing w:line="360" w:lineRule="auto"/>
              <w:jc w:val="both"/>
              <w:rPr>
                <w:rFonts w:eastAsia="Calibri"/>
                <w:lang w:eastAsia="en-US"/>
              </w:rPr>
            </w:pPr>
            <w:r w:rsidRPr="00072B6D">
              <w:rPr>
                <w:rFonts w:eastAsia="Calibri"/>
                <w:lang w:eastAsia="en-US"/>
              </w:rPr>
              <w:t xml:space="preserve">          С.В. Бурякова</w:t>
            </w:r>
          </w:p>
        </w:tc>
      </w:tr>
    </w:tbl>
    <w:p w:rsidR="00F13279" w:rsidRPr="00FE6316" w:rsidRDefault="00F13279" w:rsidP="00AA753A">
      <w:pPr>
        <w:keepNext/>
        <w:tabs>
          <w:tab w:val="right" w:pos="9639"/>
        </w:tabs>
        <w:suppressAutoHyphens/>
        <w:spacing w:before="60" w:after="60"/>
        <w:ind w:left="5103"/>
        <w:outlineLvl w:val="0"/>
      </w:pPr>
      <w:bookmarkStart w:id="0" w:name="_GoBack"/>
      <w:bookmarkEnd w:id="0"/>
    </w:p>
    <w:sectPr w:rsidR="00F13279" w:rsidRPr="00FE6316" w:rsidSect="00072B6D">
      <w:pgSz w:w="11906" w:h="16838"/>
      <w:pgMar w:top="1134" w:right="566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464" w:rsidRDefault="00716464" w:rsidP="00C23CD7">
      <w:r>
        <w:separator/>
      </w:r>
    </w:p>
  </w:endnote>
  <w:endnote w:type="continuationSeparator" w:id="0">
    <w:p w:rsidR="00716464" w:rsidRDefault="007164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464" w:rsidRDefault="00716464" w:rsidP="00C23CD7">
      <w:r>
        <w:separator/>
      </w:r>
    </w:p>
  </w:footnote>
  <w:footnote w:type="continuationSeparator" w:id="0">
    <w:p w:rsidR="00716464" w:rsidRDefault="00716464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2B6D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A221A"/>
    <w:rsid w:val="005A434A"/>
    <w:rsid w:val="005B1CD0"/>
    <w:rsid w:val="005C327E"/>
    <w:rsid w:val="005C630F"/>
    <w:rsid w:val="005C6D4E"/>
    <w:rsid w:val="005D40CE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B24DA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A753A"/>
    <w:rsid w:val="00AB1AEE"/>
    <w:rsid w:val="00AB42BD"/>
    <w:rsid w:val="00AB4558"/>
    <w:rsid w:val="00AB54A0"/>
    <w:rsid w:val="00AC35DE"/>
    <w:rsid w:val="00AD2DC8"/>
    <w:rsid w:val="00AD7BD9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428E"/>
    <w:rsid w:val="00B65ADD"/>
    <w:rsid w:val="00B71DFA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960CA"/>
    <w:rsid w:val="00CB2F3C"/>
    <w:rsid w:val="00CC070C"/>
    <w:rsid w:val="00CE0783"/>
    <w:rsid w:val="00CE0C5F"/>
    <w:rsid w:val="00CE6C3E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1D62"/>
    <w:rsid w:val="00E36627"/>
    <w:rsid w:val="00E377E1"/>
    <w:rsid w:val="00E3790B"/>
    <w:rsid w:val="00E50FBA"/>
    <w:rsid w:val="00E54F5F"/>
    <w:rsid w:val="00E67A3C"/>
    <w:rsid w:val="00E764B0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4321"/>
    <w:rsid w:val="00FE5D2A"/>
    <w:rsid w:val="00FE6316"/>
    <w:rsid w:val="00FF0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0F32809-102A-4B04-AD11-E36F3F416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B6D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0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DC119-B18C-48ED-9D8E-AAD6AF5F0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User 08</cp:lastModifiedBy>
  <cp:revision>3</cp:revision>
  <cp:lastPrinted>2021-07-01T15:34:00Z</cp:lastPrinted>
  <dcterms:created xsi:type="dcterms:W3CDTF">2021-07-01T15:24:00Z</dcterms:created>
  <dcterms:modified xsi:type="dcterms:W3CDTF">2021-07-01T15:35:00Z</dcterms:modified>
</cp:coreProperties>
</file>