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273" w:rsidRPr="00F70AA5" w:rsidRDefault="00E27015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75pt;height:42.75pt;visibility:visible">
            <v:imagedata r:id="rId5" o:title="герб РО"/>
          </v:shape>
        </w:pict>
      </w:r>
    </w:p>
    <w:p w:rsidR="00FD1273" w:rsidRPr="00F70AA5" w:rsidRDefault="00FD1273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F70AA5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F70AA5">
        <w:rPr>
          <w:b/>
          <w:bCs/>
          <w:sz w:val="32"/>
          <w:szCs w:val="32"/>
        </w:rPr>
        <w:t xml:space="preserve">   КОМИССИЯ </w:t>
      </w:r>
      <w:r w:rsidR="00016D03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364A6F" w:rsidRDefault="00E27015" w:rsidP="00FD1273">
      <w:pPr>
        <w:rPr>
          <w:sz w:val="28"/>
          <w:szCs w:val="28"/>
        </w:rPr>
      </w:pPr>
      <w:r>
        <w:rPr>
          <w:sz w:val="28"/>
          <w:szCs w:val="28"/>
        </w:rPr>
        <w:t>26.06.2023</w:t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1C4695">
        <w:rPr>
          <w:sz w:val="28"/>
          <w:szCs w:val="28"/>
        </w:rPr>
        <w:t xml:space="preserve">             </w:t>
      </w:r>
      <w:r w:rsidR="00016D03">
        <w:rPr>
          <w:sz w:val="28"/>
          <w:szCs w:val="28"/>
        </w:rPr>
        <w:t xml:space="preserve">                   </w:t>
      </w:r>
      <w:r w:rsidR="00FD1273" w:rsidRPr="00232F42">
        <w:rPr>
          <w:sz w:val="28"/>
          <w:szCs w:val="28"/>
        </w:rPr>
        <w:t>№</w:t>
      </w:r>
      <w:r w:rsidR="00FD1273">
        <w:rPr>
          <w:sz w:val="28"/>
          <w:szCs w:val="28"/>
        </w:rPr>
        <w:t xml:space="preserve"> </w:t>
      </w:r>
      <w:r>
        <w:rPr>
          <w:sz w:val="28"/>
          <w:szCs w:val="28"/>
        </w:rPr>
        <w:t>79-17</w:t>
      </w:r>
    </w:p>
    <w:p w:rsidR="00FD1273" w:rsidRDefault="00016D03" w:rsidP="00FD127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1F322C" w:rsidRDefault="001F322C" w:rsidP="00712547">
      <w:pPr>
        <w:tabs>
          <w:tab w:val="left" w:pos="6750"/>
        </w:tabs>
        <w:jc w:val="both"/>
        <w:rPr>
          <w:b/>
          <w:sz w:val="28"/>
          <w:szCs w:val="28"/>
        </w:rPr>
      </w:pPr>
    </w:p>
    <w:tbl>
      <w:tblPr>
        <w:tblW w:w="10934" w:type="dxa"/>
        <w:jc w:val="center"/>
        <w:tblLook w:val="01E0" w:firstRow="1" w:lastRow="1" w:firstColumn="1" w:lastColumn="1" w:noHBand="0" w:noVBand="0"/>
      </w:tblPr>
      <w:tblGrid>
        <w:gridCol w:w="631"/>
        <w:gridCol w:w="9103"/>
        <w:gridCol w:w="1200"/>
      </w:tblGrid>
      <w:tr w:rsidR="001F322C" w:rsidRPr="001B547D" w:rsidTr="00D10EC6">
        <w:trPr>
          <w:jc w:val="center"/>
        </w:trPr>
        <w:tc>
          <w:tcPr>
            <w:tcW w:w="631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103" w:type="dxa"/>
            <w:shd w:val="clear" w:color="auto" w:fill="auto"/>
          </w:tcPr>
          <w:p w:rsidR="001F322C" w:rsidRPr="00D10EC6" w:rsidRDefault="00D10EC6" w:rsidP="00E27015">
            <w:pPr>
              <w:ind w:left="1327" w:right="614"/>
              <w:jc w:val="both"/>
              <w:rPr>
                <w:b/>
                <w:sz w:val="28"/>
                <w:szCs w:val="28"/>
              </w:rPr>
            </w:pPr>
            <w:r w:rsidRPr="00D10EC6">
              <w:rPr>
                <w:b/>
                <w:sz w:val="28"/>
                <w:szCs w:val="28"/>
              </w:rPr>
              <w:t>О внесении пр</w:t>
            </w:r>
            <w:r w:rsidR="00016D03">
              <w:rPr>
                <w:b/>
                <w:sz w:val="28"/>
                <w:szCs w:val="28"/>
              </w:rPr>
              <w:t xml:space="preserve">едложений </w:t>
            </w:r>
            <w:r w:rsidR="00D54F3C">
              <w:rPr>
                <w:b/>
                <w:sz w:val="28"/>
                <w:szCs w:val="28"/>
              </w:rPr>
              <w:t>г</w:t>
            </w:r>
            <w:r w:rsidR="00D54F3C" w:rsidRPr="00D54F3C">
              <w:rPr>
                <w:b/>
                <w:sz w:val="28"/>
                <w:szCs w:val="28"/>
              </w:rPr>
              <w:t>лав</w:t>
            </w:r>
            <w:r w:rsidR="00D54F3C">
              <w:rPr>
                <w:b/>
                <w:sz w:val="28"/>
                <w:szCs w:val="28"/>
              </w:rPr>
              <w:t>е</w:t>
            </w:r>
            <w:r w:rsidR="00D54F3C" w:rsidRPr="00D54F3C">
              <w:rPr>
                <w:b/>
                <w:sz w:val="28"/>
                <w:szCs w:val="28"/>
              </w:rPr>
              <w:t xml:space="preserve"> Администрации Цимлянского городского поселения</w:t>
            </w:r>
            <w:r w:rsidRPr="00D10EC6">
              <w:rPr>
                <w:b/>
                <w:sz w:val="28"/>
                <w:szCs w:val="28"/>
              </w:rPr>
              <w:t xml:space="preserve"> по выделению на территории избирательн</w:t>
            </w:r>
            <w:r w:rsidR="00E27015">
              <w:rPr>
                <w:b/>
                <w:sz w:val="28"/>
                <w:szCs w:val="28"/>
              </w:rPr>
              <w:t>ого</w:t>
            </w:r>
            <w:r w:rsidRPr="00D10EC6">
              <w:rPr>
                <w:b/>
                <w:sz w:val="28"/>
                <w:szCs w:val="28"/>
              </w:rPr>
              <w:t xml:space="preserve"> участк</w:t>
            </w:r>
            <w:r w:rsidR="00E27015">
              <w:rPr>
                <w:b/>
                <w:sz w:val="28"/>
                <w:szCs w:val="28"/>
              </w:rPr>
              <w:t>а</w:t>
            </w:r>
            <w:r w:rsidRPr="00D10EC6">
              <w:rPr>
                <w:b/>
                <w:sz w:val="28"/>
                <w:szCs w:val="28"/>
              </w:rPr>
              <w:t>, участк</w:t>
            </w:r>
            <w:r w:rsidR="00E27015">
              <w:rPr>
                <w:b/>
                <w:sz w:val="28"/>
                <w:szCs w:val="28"/>
              </w:rPr>
              <w:t>а</w:t>
            </w:r>
            <w:r w:rsidRPr="00D10EC6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D10EC6">
              <w:rPr>
                <w:b/>
                <w:sz w:val="28"/>
                <w:szCs w:val="28"/>
              </w:rPr>
              <w:t xml:space="preserve">референдума </w:t>
            </w:r>
            <w:r w:rsidR="005403E4">
              <w:rPr>
                <w:b/>
                <w:sz w:val="28"/>
                <w:szCs w:val="28"/>
              </w:rPr>
              <w:t xml:space="preserve"> </w:t>
            </w:r>
            <w:r w:rsidRPr="00D10EC6">
              <w:rPr>
                <w:b/>
                <w:sz w:val="28"/>
                <w:szCs w:val="28"/>
              </w:rPr>
              <w:t>№</w:t>
            </w:r>
            <w:proofErr w:type="gramEnd"/>
            <w:r w:rsidRPr="00D10EC6">
              <w:rPr>
                <w:b/>
                <w:sz w:val="28"/>
                <w:szCs w:val="28"/>
              </w:rPr>
              <w:t xml:space="preserve"> </w:t>
            </w:r>
            <w:r w:rsidR="00E27015">
              <w:rPr>
                <w:b/>
                <w:sz w:val="28"/>
                <w:szCs w:val="28"/>
              </w:rPr>
              <w:t>2404</w:t>
            </w:r>
            <w:r w:rsidRPr="00D10EC6">
              <w:rPr>
                <w:b/>
                <w:sz w:val="28"/>
                <w:szCs w:val="28"/>
              </w:rPr>
              <w:t xml:space="preserve"> на </w:t>
            </w:r>
            <w:r w:rsidR="005403E4" w:rsidRPr="005403E4">
              <w:rPr>
                <w:b/>
                <w:sz w:val="28"/>
                <w:szCs w:val="28"/>
              </w:rPr>
      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</w:t>
            </w:r>
            <w:r w:rsidR="00E27015">
              <w:rPr>
                <w:b/>
                <w:sz w:val="28"/>
                <w:szCs w:val="28"/>
              </w:rPr>
              <w:t>ьному округу № 1</w:t>
            </w:r>
            <w:r w:rsidRPr="00D10EC6">
              <w:rPr>
                <w:b/>
                <w:bCs/>
                <w:sz w:val="28"/>
                <w:szCs w:val="28"/>
              </w:rPr>
              <w:t>,</w:t>
            </w:r>
            <w:r w:rsidRPr="00D10EC6">
              <w:rPr>
                <w:b/>
                <w:sz w:val="28"/>
                <w:szCs w:val="28"/>
              </w:rPr>
              <w:t xml:space="preserve"> специальных мест для размещения печатных агитационных материалов</w:t>
            </w:r>
          </w:p>
        </w:tc>
        <w:tc>
          <w:tcPr>
            <w:tcW w:w="1200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322C" w:rsidRPr="00DC2B22" w:rsidRDefault="001F322C" w:rsidP="001F322C">
      <w:pPr>
        <w:rPr>
          <w:sz w:val="28"/>
          <w:szCs w:val="28"/>
        </w:rPr>
      </w:pPr>
    </w:p>
    <w:p w:rsidR="00016D03" w:rsidRDefault="00B90C6C" w:rsidP="00016D03">
      <w:pPr>
        <w:ind w:firstLine="720"/>
        <w:jc w:val="both"/>
        <w:rPr>
          <w:sz w:val="28"/>
        </w:rPr>
      </w:pPr>
      <w:r w:rsidRPr="00BB1454">
        <w:rPr>
          <w:sz w:val="28"/>
          <w:szCs w:val="28"/>
        </w:rPr>
        <w:t>В соответствии с пунктом 7</w:t>
      </w:r>
      <w:r w:rsidR="005348ED">
        <w:rPr>
          <w:sz w:val="28"/>
          <w:szCs w:val="28"/>
        </w:rPr>
        <w:t>, 8</w:t>
      </w:r>
      <w:r w:rsidRPr="00BB1454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</w:t>
      </w:r>
      <w:r w:rsidR="00B14A62" w:rsidRPr="00B14A62">
        <w:rPr>
          <w:sz w:val="28"/>
          <w:szCs w:val="28"/>
        </w:rPr>
        <w:br/>
      </w:r>
      <w:r w:rsidRPr="00BA265B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«Об основных гарантиях</w:t>
      </w:r>
      <w:r w:rsidRPr="00BB1454">
        <w:rPr>
          <w:sz w:val="28"/>
          <w:szCs w:val="28"/>
        </w:rPr>
        <w:t xml:space="preserve"> изб</w:t>
      </w:r>
      <w:r w:rsidRPr="0043445B">
        <w:rPr>
          <w:sz w:val="28"/>
          <w:szCs w:val="28"/>
        </w:rPr>
        <w:t xml:space="preserve">ирательных прав и права на участие в референдуме граждан Российской Федерации», </w:t>
      </w:r>
      <w:r w:rsidR="0043445B" w:rsidRPr="0043445B">
        <w:rPr>
          <w:sz w:val="28"/>
          <w:szCs w:val="28"/>
        </w:rPr>
        <w:t>ч</w:t>
      </w:r>
      <w:r w:rsidR="007545F7">
        <w:rPr>
          <w:sz w:val="28"/>
          <w:szCs w:val="28"/>
        </w:rPr>
        <w:t xml:space="preserve">астями </w:t>
      </w:r>
      <w:r w:rsidR="0043445B" w:rsidRPr="0043445B">
        <w:rPr>
          <w:sz w:val="28"/>
          <w:szCs w:val="28"/>
        </w:rPr>
        <w:t xml:space="preserve">3, 5 статьи 43 Областного закона от 12.05.2016 № 525-ЗС «О выборах </w:t>
      </w:r>
      <w:r w:rsidR="007545F7">
        <w:rPr>
          <w:sz w:val="28"/>
          <w:szCs w:val="28"/>
        </w:rPr>
        <w:br/>
      </w:r>
      <w:r w:rsidR="0043445B" w:rsidRPr="0043445B">
        <w:rPr>
          <w:sz w:val="28"/>
          <w:szCs w:val="28"/>
        </w:rPr>
        <w:t>и референдумах в Ростовской области»,</w:t>
      </w:r>
      <w:r w:rsidR="00016D03">
        <w:rPr>
          <w:sz w:val="28"/>
          <w:szCs w:val="28"/>
        </w:rPr>
        <w:t xml:space="preserve"> </w:t>
      </w:r>
      <w:r w:rsidR="001F322C">
        <w:rPr>
          <w:sz w:val="28"/>
        </w:rPr>
        <w:t xml:space="preserve">Территориальная избирательная комиссия </w:t>
      </w:r>
      <w:r w:rsidR="00016D03">
        <w:rPr>
          <w:sz w:val="28"/>
        </w:rPr>
        <w:t>Цимлянского</w:t>
      </w:r>
      <w:r w:rsidR="00037226">
        <w:rPr>
          <w:sz w:val="28"/>
        </w:rPr>
        <w:t xml:space="preserve"> района </w:t>
      </w:r>
      <w:r w:rsidR="007545F7" w:rsidRPr="00BE7C21">
        <w:rPr>
          <w:bCs/>
          <w:sz w:val="28"/>
          <w:szCs w:val="28"/>
        </w:rPr>
        <w:t>Ростовской области</w:t>
      </w:r>
      <w:r w:rsidR="007545F7">
        <w:rPr>
          <w:sz w:val="28"/>
        </w:rPr>
        <w:t xml:space="preserve"> </w:t>
      </w:r>
    </w:p>
    <w:p w:rsidR="00016D03" w:rsidRDefault="00016D03" w:rsidP="00016D03">
      <w:pPr>
        <w:ind w:firstLine="720"/>
        <w:jc w:val="center"/>
        <w:rPr>
          <w:sz w:val="28"/>
        </w:rPr>
      </w:pPr>
    </w:p>
    <w:p w:rsidR="001F322C" w:rsidRDefault="001F322C" w:rsidP="00E27015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85607B" w:rsidRPr="00515C72" w:rsidRDefault="0085607B" w:rsidP="00515C72">
      <w:pPr>
        <w:ind w:firstLine="720"/>
        <w:jc w:val="center"/>
        <w:rPr>
          <w:sz w:val="28"/>
          <w:szCs w:val="28"/>
        </w:rPr>
      </w:pP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E7C21" w:rsidRPr="00BE7C21">
        <w:rPr>
          <w:sz w:val="28"/>
          <w:szCs w:val="28"/>
        </w:rPr>
        <w:t>Внести предложени</w:t>
      </w:r>
      <w:r w:rsidR="00BE7C21">
        <w:rPr>
          <w:sz w:val="28"/>
          <w:szCs w:val="28"/>
        </w:rPr>
        <w:t>я</w:t>
      </w:r>
      <w:r w:rsidR="00016D03">
        <w:rPr>
          <w:sz w:val="28"/>
          <w:szCs w:val="28"/>
        </w:rPr>
        <w:t xml:space="preserve"> </w:t>
      </w:r>
      <w:r w:rsidR="00D54F3C">
        <w:rPr>
          <w:sz w:val="28"/>
          <w:szCs w:val="28"/>
        </w:rPr>
        <w:t>г</w:t>
      </w:r>
      <w:r w:rsidR="00D54F3C" w:rsidRPr="00D54F3C">
        <w:rPr>
          <w:sz w:val="28"/>
          <w:szCs w:val="28"/>
        </w:rPr>
        <w:t>лав</w:t>
      </w:r>
      <w:r w:rsidR="00D54F3C">
        <w:rPr>
          <w:sz w:val="28"/>
          <w:szCs w:val="28"/>
        </w:rPr>
        <w:t>е</w:t>
      </w:r>
      <w:r w:rsidR="00D54F3C" w:rsidRPr="00D54F3C">
        <w:rPr>
          <w:sz w:val="28"/>
          <w:szCs w:val="28"/>
        </w:rPr>
        <w:t xml:space="preserve"> Администрации Цимлянского городского поселения</w:t>
      </w:r>
      <w:r w:rsidR="00D54F3C">
        <w:rPr>
          <w:sz w:val="28"/>
          <w:szCs w:val="28"/>
        </w:rPr>
        <w:t xml:space="preserve"> </w:t>
      </w:r>
      <w:r w:rsidR="005403E4" w:rsidRPr="005403E4">
        <w:rPr>
          <w:sz w:val="28"/>
          <w:szCs w:val="28"/>
        </w:rPr>
        <w:t>по выделению на территории избирательн</w:t>
      </w:r>
      <w:r w:rsidR="00E27015">
        <w:rPr>
          <w:sz w:val="28"/>
          <w:szCs w:val="28"/>
        </w:rPr>
        <w:t>ого</w:t>
      </w:r>
      <w:r w:rsidR="005403E4" w:rsidRPr="005403E4">
        <w:rPr>
          <w:sz w:val="28"/>
          <w:szCs w:val="28"/>
        </w:rPr>
        <w:t xml:space="preserve"> участк</w:t>
      </w:r>
      <w:r w:rsidR="00E27015">
        <w:rPr>
          <w:sz w:val="28"/>
          <w:szCs w:val="28"/>
        </w:rPr>
        <w:t>а</w:t>
      </w:r>
      <w:r w:rsidR="005403E4" w:rsidRPr="005403E4">
        <w:rPr>
          <w:sz w:val="28"/>
          <w:szCs w:val="28"/>
        </w:rPr>
        <w:t>, участк</w:t>
      </w:r>
      <w:r w:rsidR="00E27015">
        <w:rPr>
          <w:sz w:val="28"/>
          <w:szCs w:val="28"/>
        </w:rPr>
        <w:t>а</w:t>
      </w:r>
      <w:r w:rsidR="005403E4" w:rsidRPr="005403E4">
        <w:rPr>
          <w:sz w:val="28"/>
          <w:szCs w:val="28"/>
        </w:rPr>
        <w:t xml:space="preserve"> референдума № </w:t>
      </w:r>
      <w:r w:rsidR="00E27015">
        <w:rPr>
          <w:sz w:val="28"/>
          <w:szCs w:val="28"/>
        </w:rPr>
        <w:t>2404</w:t>
      </w:r>
      <w:r w:rsidR="005403E4" w:rsidRPr="005403E4">
        <w:rPr>
          <w:sz w:val="28"/>
          <w:szCs w:val="28"/>
        </w:rPr>
        <w:t xml:space="preserve">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E27015">
        <w:rPr>
          <w:sz w:val="28"/>
          <w:szCs w:val="28"/>
        </w:rPr>
        <w:t>тному избирательному округу № 1</w:t>
      </w:r>
      <w:bookmarkStart w:id="0" w:name="_GoBack"/>
      <w:bookmarkEnd w:id="0"/>
      <w:r w:rsidR="005403E4" w:rsidRPr="005403E4">
        <w:rPr>
          <w:sz w:val="28"/>
          <w:szCs w:val="28"/>
        </w:rPr>
        <w:t>, специальных мест для размещения печатных агитационных материалов</w:t>
      </w:r>
      <w:r w:rsidR="00BE7C21">
        <w:rPr>
          <w:sz w:val="28"/>
          <w:szCs w:val="28"/>
        </w:rPr>
        <w:t>.</w:t>
      </w: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02597">
        <w:rPr>
          <w:sz w:val="28"/>
          <w:szCs w:val="28"/>
        </w:rPr>
        <w:t>Указанные места должны быть удобны для посещения избирателями, и располагается таки</w:t>
      </w:r>
      <w:r>
        <w:rPr>
          <w:sz w:val="28"/>
          <w:szCs w:val="28"/>
        </w:rPr>
        <w:t>м</w:t>
      </w:r>
      <w:r w:rsidRPr="00C02597">
        <w:rPr>
          <w:sz w:val="28"/>
          <w:szCs w:val="28"/>
        </w:rPr>
        <w:t xml:space="preserve"> образом, чтобы избиратели могли ознакомиться </w:t>
      </w:r>
      <w:r w:rsidRPr="004F13B5">
        <w:rPr>
          <w:sz w:val="28"/>
          <w:szCs w:val="28"/>
        </w:rPr>
        <w:br/>
      </w:r>
      <w:r w:rsidRPr="00C02597">
        <w:rPr>
          <w:sz w:val="28"/>
          <w:szCs w:val="28"/>
        </w:rPr>
        <w:t xml:space="preserve">с размещенной там информацией. Площадь выделенных мест должна быть </w:t>
      </w:r>
      <w:r w:rsidRPr="00C02597">
        <w:rPr>
          <w:sz w:val="28"/>
          <w:szCs w:val="28"/>
        </w:rPr>
        <w:lastRenderedPageBreak/>
        <w:t>достаточной для размещения на них информационных материалов комиссий и агитационных материалов зарегистрированных кандидатов</w:t>
      </w:r>
      <w:r>
        <w:rPr>
          <w:sz w:val="28"/>
          <w:szCs w:val="28"/>
        </w:rPr>
        <w:t>,</w:t>
      </w:r>
      <w:r w:rsidRPr="00430D89">
        <w:rPr>
          <w:sz w:val="28"/>
          <w:szCs w:val="28"/>
        </w:rPr>
        <w:t xml:space="preserve"> </w:t>
      </w:r>
      <w:r>
        <w:rPr>
          <w:sz w:val="28"/>
          <w:szCs w:val="28"/>
        </w:rPr>
        <w:t>политических партий, зарегистрировавших с</w:t>
      </w:r>
      <w:r w:rsidRPr="00896034">
        <w:rPr>
          <w:sz w:val="28"/>
          <w:szCs w:val="28"/>
        </w:rPr>
        <w:t>писки</w:t>
      </w:r>
      <w:r>
        <w:rPr>
          <w:sz w:val="28"/>
          <w:szCs w:val="28"/>
        </w:rPr>
        <w:t xml:space="preserve"> кандидатов</w:t>
      </w:r>
      <w:r w:rsidRPr="00C02597">
        <w:rPr>
          <w:sz w:val="28"/>
          <w:szCs w:val="28"/>
        </w:rPr>
        <w:t>. Зарегистрированным кандидатам</w:t>
      </w:r>
      <w:r>
        <w:rPr>
          <w:sz w:val="28"/>
          <w:szCs w:val="28"/>
        </w:rPr>
        <w:t>, политическим партиям</w:t>
      </w:r>
      <w:r w:rsidRPr="00C02597">
        <w:rPr>
          <w:sz w:val="28"/>
          <w:szCs w:val="28"/>
        </w:rPr>
        <w:t xml:space="preserve"> должна быть выделена равная площадь для размещения печатных агитационных материалов.</w:t>
      </w:r>
    </w:p>
    <w:p w:rsidR="00055B29" w:rsidRPr="00C02597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C02597">
        <w:rPr>
          <w:sz w:val="28"/>
          <w:szCs w:val="28"/>
        </w:rPr>
        <w:t xml:space="preserve">При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помещениях, имеющих историческую, культурную </w:t>
      </w:r>
      <w:r w:rsidRPr="00055B29">
        <w:rPr>
          <w:sz w:val="28"/>
          <w:szCs w:val="28"/>
        </w:rPr>
        <w:br/>
      </w:r>
      <w:r w:rsidRPr="00C02597">
        <w:rPr>
          <w:sz w:val="28"/>
          <w:szCs w:val="28"/>
        </w:rPr>
        <w:t>и архитектурную ценность, не допускать размещения агитационных материалов менее 50 метров в зданиях, в которых размещены избирательные комиссии, помещения для голосования.</w:t>
      </w:r>
    </w:p>
    <w:p w:rsid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3508A">
        <w:rPr>
          <w:sz w:val="28"/>
          <w:szCs w:val="28"/>
        </w:rPr>
        <w:t>. </w:t>
      </w:r>
      <w:r w:rsidR="00DE27DE">
        <w:rPr>
          <w:sz w:val="28"/>
          <w:szCs w:val="28"/>
        </w:rPr>
        <w:t>Направить настоящее</w:t>
      </w:r>
      <w:r w:rsidR="000D0E59" w:rsidRPr="00FE6201">
        <w:rPr>
          <w:sz w:val="28"/>
          <w:szCs w:val="28"/>
        </w:rPr>
        <w:t xml:space="preserve"> постановление </w:t>
      </w:r>
      <w:r w:rsidR="00D54F3C">
        <w:rPr>
          <w:sz w:val="28"/>
          <w:szCs w:val="28"/>
        </w:rPr>
        <w:t>г</w:t>
      </w:r>
      <w:r w:rsidR="00D54F3C" w:rsidRPr="00D54F3C">
        <w:rPr>
          <w:sz w:val="28"/>
          <w:szCs w:val="28"/>
        </w:rPr>
        <w:t>лав</w:t>
      </w:r>
      <w:r w:rsidR="00D54F3C">
        <w:rPr>
          <w:sz w:val="28"/>
          <w:szCs w:val="28"/>
        </w:rPr>
        <w:t>е</w:t>
      </w:r>
      <w:r w:rsidR="00D54F3C" w:rsidRPr="00D54F3C">
        <w:rPr>
          <w:sz w:val="28"/>
          <w:szCs w:val="28"/>
        </w:rPr>
        <w:t xml:space="preserve"> Администрации Цимлянского городского поселения</w:t>
      </w:r>
      <w:r w:rsidR="00417C20" w:rsidRPr="00FE6201">
        <w:rPr>
          <w:sz w:val="28"/>
          <w:szCs w:val="28"/>
        </w:rPr>
        <w:t>.</w:t>
      </w:r>
    </w:p>
    <w:p w:rsidR="00A3508A" w:rsidRDefault="00055B29" w:rsidP="00055B29">
      <w:pPr>
        <w:pStyle w:val="a6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="00A3508A">
        <w:rPr>
          <w:szCs w:val="28"/>
        </w:rPr>
        <w:t>. </w:t>
      </w:r>
      <w:r w:rsidR="00A3508A">
        <w:t>Р</w:t>
      </w:r>
      <w:r w:rsidR="00A3508A" w:rsidRPr="00FC0726">
        <w:t xml:space="preserve">азместить </w:t>
      </w:r>
      <w:r w:rsidR="00A3508A">
        <w:t xml:space="preserve">настоящее постановление </w:t>
      </w:r>
      <w:r w:rsidR="00A3508A" w:rsidRPr="00FC0726">
        <w:t xml:space="preserve">на сайте </w:t>
      </w:r>
      <w:r w:rsidR="00A3508A">
        <w:rPr>
          <w:szCs w:val="28"/>
        </w:rPr>
        <w:t xml:space="preserve">Территориальной избирательной комиссии </w:t>
      </w:r>
      <w:r w:rsidR="00016D03">
        <w:rPr>
          <w:szCs w:val="28"/>
        </w:rPr>
        <w:t>Цимлянского</w:t>
      </w:r>
      <w:r w:rsidR="00F3077F" w:rsidRPr="00FE6201">
        <w:rPr>
          <w:szCs w:val="28"/>
        </w:rPr>
        <w:t xml:space="preserve"> района</w:t>
      </w:r>
      <w:r w:rsidR="00F3077F">
        <w:rPr>
          <w:szCs w:val="28"/>
        </w:rPr>
        <w:t xml:space="preserve"> Ростовской области</w:t>
      </w:r>
      <w:r w:rsidR="00A3508A">
        <w:rPr>
          <w:szCs w:val="28"/>
        </w:rPr>
        <w:t xml:space="preserve"> </w:t>
      </w:r>
      <w:r w:rsidR="00F3077F">
        <w:rPr>
          <w:szCs w:val="28"/>
        </w:rPr>
        <w:br/>
      </w:r>
      <w:r w:rsidR="00A3508A" w:rsidRPr="00FC0726">
        <w:t>в информационно-телекоммуникационной сети «Интернет».</w:t>
      </w:r>
    </w:p>
    <w:p w:rsidR="00903DAA" w:rsidRP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3508A">
        <w:rPr>
          <w:sz w:val="28"/>
          <w:szCs w:val="28"/>
        </w:rPr>
        <w:t>. </w:t>
      </w:r>
      <w:r w:rsidR="00903DAA" w:rsidRPr="00FE6201">
        <w:rPr>
          <w:sz w:val="28"/>
          <w:szCs w:val="28"/>
        </w:rPr>
        <w:t xml:space="preserve">Контроль над исполнением данного постановления возложить </w:t>
      </w:r>
      <w:r w:rsidR="004F13B5" w:rsidRPr="004F13B5">
        <w:rPr>
          <w:sz w:val="28"/>
          <w:szCs w:val="28"/>
        </w:rPr>
        <w:br/>
      </w:r>
      <w:r w:rsidR="00903DAA" w:rsidRPr="00FE6201">
        <w:rPr>
          <w:sz w:val="28"/>
          <w:szCs w:val="28"/>
        </w:rPr>
        <w:t xml:space="preserve">на секретаря </w:t>
      </w:r>
      <w:r w:rsidR="00C02597">
        <w:rPr>
          <w:sz w:val="28"/>
          <w:szCs w:val="28"/>
        </w:rPr>
        <w:t>Т</w:t>
      </w:r>
      <w:r w:rsidR="00903DAA" w:rsidRPr="00FE6201">
        <w:rPr>
          <w:sz w:val="28"/>
          <w:szCs w:val="28"/>
        </w:rPr>
        <w:t xml:space="preserve">ерриториальной избирательной комиссии </w:t>
      </w:r>
      <w:r w:rsidR="00016D03">
        <w:rPr>
          <w:sz w:val="28"/>
          <w:szCs w:val="28"/>
        </w:rPr>
        <w:t>Цимлянского</w:t>
      </w:r>
      <w:r w:rsidR="007E11FF" w:rsidRPr="00FE6201">
        <w:rPr>
          <w:sz w:val="28"/>
          <w:szCs w:val="28"/>
        </w:rPr>
        <w:t xml:space="preserve"> района </w:t>
      </w:r>
      <w:r w:rsidR="00C02597">
        <w:rPr>
          <w:sz w:val="28"/>
          <w:szCs w:val="28"/>
        </w:rPr>
        <w:t>Р</w:t>
      </w:r>
      <w:r w:rsidR="007E11FF" w:rsidRPr="00FE6201">
        <w:rPr>
          <w:sz w:val="28"/>
          <w:szCs w:val="28"/>
        </w:rPr>
        <w:t xml:space="preserve">остовской области </w:t>
      </w:r>
      <w:proofErr w:type="spellStart"/>
      <w:r w:rsidR="00016D03">
        <w:rPr>
          <w:sz w:val="28"/>
          <w:szCs w:val="28"/>
        </w:rPr>
        <w:t>Бурякову</w:t>
      </w:r>
      <w:proofErr w:type="spellEnd"/>
      <w:r w:rsidR="00016D03">
        <w:rPr>
          <w:sz w:val="28"/>
          <w:szCs w:val="28"/>
        </w:rPr>
        <w:t xml:space="preserve"> Светлану Владимировну.</w:t>
      </w:r>
    </w:p>
    <w:p w:rsidR="00903DAA" w:rsidRDefault="00903DAA" w:rsidP="009F7DEF">
      <w:pPr>
        <w:spacing w:line="360" w:lineRule="auto"/>
        <w:jc w:val="both"/>
        <w:rPr>
          <w:sz w:val="28"/>
          <w:szCs w:val="28"/>
        </w:rPr>
      </w:pPr>
    </w:p>
    <w:p w:rsidR="0065213C" w:rsidRDefault="0065213C" w:rsidP="009F7DEF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Председатель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 </w:t>
      </w:r>
      <w:r w:rsidR="005403E4">
        <w:rPr>
          <w:sz w:val="28"/>
          <w:szCs w:val="28"/>
        </w:rPr>
        <w:t>А.М. Нефедов</w:t>
      </w: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F66556" w:rsidRDefault="00016D03" w:rsidP="009F7DEF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Секретарь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С.В. </w:t>
      </w:r>
      <w:proofErr w:type="spellStart"/>
      <w:r w:rsidRPr="00016D03">
        <w:rPr>
          <w:sz w:val="28"/>
          <w:szCs w:val="28"/>
        </w:rPr>
        <w:t>Бурякова</w:t>
      </w:r>
      <w:proofErr w:type="spellEnd"/>
    </w:p>
    <w:p w:rsidR="009B788E" w:rsidRDefault="009B788E" w:rsidP="009F7DEF">
      <w:pPr>
        <w:spacing w:line="360" w:lineRule="auto"/>
        <w:jc w:val="both"/>
        <w:rPr>
          <w:sz w:val="28"/>
          <w:szCs w:val="28"/>
        </w:rPr>
      </w:pPr>
    </w:p>
    <w:sectPr w:rsidR="009B788E" w:rsidSect="00016D0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6E56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1C95253B"/>
    <w:multiLevelType w:val="hybridMultilevel"/>
    <w:tmpl w:val="7E5065E4"/>
    <w:lvl w:ilvl="0" w:tplc="72348FDC">
      <w:start w:val="1"/>
      <w:numFmt w:val="decimal"/>
      <w:lvlText w:val="%1."/>
      <w:lvlJc w:val="left"/>
      <w:pPr>
        <w:ind w:left="228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8925F8"/>
    <w:multiLevelType w:val="hybridMultilevel"/>
    <w:tmpl w:val="984E70A8"/>
    <w:lvl w:ilvl="0" w:tplc="43E2B8FE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78EE0707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22C"/>
    <w:rsid w:val="00012447"/>
    <w:rsid w:val="00016D03"/>
    <w:rsid w:val="00024EEB"/>
    <w:rsid w:val="00036A8E"/>
    <w:rsid w:val="00037226"/>
    <w:rsid w:val="00041D79"/>
    <w:rsid w:val="00055B29"/>
    <w:rsid w:val="000D0E59"/>
    <w:rsid w:val="000E65F0"/>
    <w:rsid w:val="000F3B31"/>
    <w:rsid w:val="0013036B"/>
    <w:rsid w:val="00131557"/>
    <w:rsid w:val="00137348"/>
    <w:rsid w:val="001441DE"/>
    <w:rsid w:val="00173C02"/>
    <w:rsid w:val="001A5AC8"/>
    <w:rsid w:val="001B4C88"/>
    <w:rsid w:val="001B547D"/>
    <w:rsid w:val="001B68A4"/>
    <w:rsid w:val="001C0B59"/>
    <w:rsid w:val="001C4695"/>
    <w:rsid w:val="001E2490"/>
    <w:rsid w:val="001F322C"/>
    <w:rsid w:val="001F5380"/>
    <w:rsid w:val="002006AB"/>
    <w:rsid w:val="00213E8A"/>
    <w:rsid w:val="0023757B"/>
    <w:rsid w:val="00245F20"/>
    <w:rsid w:val="00253250"/>
    <w:rsid w:val="00284D8F"/>
    <w:rsid w:val="002F099E"/>
    <w:rsid w:val="002F10F4"/>
    <w:rsid w:val="003139D4"/>
    <w:rsid w:val="00331519"/>
    <w:rsid w:val="00357D26"/>
    <w:rsid w:val="00363A06"/>
    <w:rsid w:val="00364A6F"/>
    <w:rsid w:val="003861BF"/>
    <w:rsid w:val="00390F05"/>
    <w:rsid w:val="003D2013"/>
    <w:rsid w:val="003D4879"/>
    <w:rsid w:val="00417C20"/>
    <w:rsid w:val="00421E6C"/>
    <w:rsid w:val="00430D89"/>
    <w:rsid w:val="0043445B"/>
    <w:rsid w:val="00453A12"/>
    <w:rsid w:val="004C64EC"/>
    <w:rsid w:val="004D0F1C"/>
    <w:rsid w:val="004F13B5"/>
    <w:rsid w:val="00503120"/>
    <w:rsid w:val="0050492A"/>
    <w:rsid w:val="005145E3"/>
    <w:rsid w:val="00515C72"/>
    <w:rsid w:val="005348ED"/>
    <w:rsid w:val="005403E4"/>
    <w:rsid w:val="00540416"/>
    <w:rsid w:val="00540A4E"/>
    <w:rsid w:val="00586727"/>
    <w:rsid w:val="005871BD"/>
    <w:rsid w:val="005B06D9"/>
    <w:rsid w:val="005D2AD8"/>
    <w:rsid w:val="005D59C0"/>
    <w:rsid w:val="005E4FAF"/>
    <w:rsid w:val="00611F02"/>
    <w:rsid w:val="006328F7"/>
    <w:rsid w:val="0065213C"/>
    <w:rsid w:val="006528D6"/>
    <w:rsid w:val="0065672E"/>
    <w:rsid w:val="00664AE4"/>
    <w:rsid w:val="006E3C65"/>
    <w:rsid w:val="006E5C44"/>
    <w:rsid w:val="006E6907"/>
    <w:rsid w:val="00712547"/>
    <w:rsid w:val="00716299"/>
    <w:rsid w:val="007223C3"/>
    <w:rsid w:val="007545F7"/>
    <w:rsid w:val="007A5EBA"/>
    <w:rsid w:val="007B624E"/>
    <w:rsid w:val="007D527B"/>
    <w:rsid w:val="007D5D72"/>
    <w:rsid w:val="007E11FF"/>
    <w:rsid w:val="008368E4"/>
    <w:rsid w:val="008436B4"/>
    <w:rsid w:val="0085607B"/>
    <w:rsid w:val="008665D8"/>
    <w:rsid w:val="008834C7"/>
    <w:rsid w:val="00896034"/>
    <w:rsid w:val="008A65A3"/>
    <w:rsid w:val="008D4112"/>
    <w:rsid w:val="00903DAA"/>
    <w:rsid w:val="009102E7"/>
    <w:rsid w:val="00917FC8"/>
    <w:rsid w:val="00974B63"/>
    <w:rsid w:val="00985107"/>
    <w:rsid w:val="009944B3"/>
    <w:rsid w:val="009B5C44"/>
    <w:rsid w:val="009B788E"/>
    <w:rsid w:val="009D5A5F"/>
    <w:rsid w:val="009F23F0"/>
    <w:rsid w:val="009F7DEF"/>
    <w:rsid w:val="00A05E9C"/>
    <w:rsid w:val="00A16938"/>
    <w:rsid w:val="00A3508A"/>
    <w:rsid w:val="00A42CA4"/>
    <w:rsid w:val="00A73E4C"/>
    <w:rsid w:val="00AB17A3"/>
    <w:rsid w:val="00AB7B17"/>
    <w:rsid w:val="00AD603C"/>
    <w:rsid w:val="00B02EC5"/>
    <w:rsid w:val="00B14A62"/>
    <w:rsid w:val="00B232D3"/>
    <w:rsid w:val="00B3264D"/>
    <w:rsid w:val="00B76CD0"/>
    <w:rsid w:val="00B90C6C"/>
    <w:rsid w:val="00B95DDD"/>
    <w:rsid w:val="00BC25CC"/>
    <w:rsid w:val="00BC7A3E"/>
    <w:rsid w:val="00BD2387"/>
    <w:rsid w:val="00BD3C3F"/>
    <w:rsid w:val="00BE7C21"/>
    <w:rsid w:val="00C02597"/>
    <w:rsid w:val="00C26E1C"/>
    <w:rsid w:val="00C36DBE"/>
    <w:rsid w:val="00C60C47"/>
    <w:rsid w:val="00C7226B"/>
    <w:rsid w:val="00CD4E0A"/>
    <w:rsid w:val="00CF5BA1"/>
    <w:rsid w:val="00D02033"/>
    <w:rsid w:val="00D10EC6"/>
    <w:rsid w:val="00D34F50"/>
    <w:rsid w:val="00D36ECD"/>
    <w:rsid w:val="00D37796"/>
    <w:rsid w:val="00D45853"/>
    <w:rsid w:val="00D54F3C"/>
    <w:rsid w:val="00D7225C"/>
    <w:rsid w:val="00D74F15"/>
    <w:rsid w:val="00DA5583"/>
    <w:rsid w:val="00DB1EFB"/>
    <w:rsid w:val="00DC2B22"/>
    <w:rsid w:val="00DE08B7"/>
    <w:rsid w:val="00DE27DE"/>
    <w:rsid w:val="00E053DC"/>
    <w:rsid w:val="00E250C0"/>
    <w:rsid w:val="00E27015"/>
    <w:rsid w:val="00E3170A"/>
    <w:rsid w:val="00E51C2F"/>
    <w:rsid w:val="00E83C6D"/>
    <w:rsid w:val="00EA3338"/>
    <w:rsid w:val="00EC39BC"/>
    <w:rsid w:val="00EE185B"/>
    <w:rsid w:val="00EE5B9A"/>
    <w:rsid w:val="00EF797E"/>
    <w:rsid w:val="00F025E3"/>
    <w:rsid w:val="00F054BF"/>
    <w:rsid w:val="00F1269D"/>
    <w:rsid w:val="00F17342"/>
    <w:rsid w:val="00F17F6C"/>
    <w:rsid w:val="00F20743"/>
    <w:rsid w:val="00F3077F"/>
    <w:rsid w:val="00F439A1"/>
    <w:rsid w:val="00F66556"/>
    <w:rsid w:val="00F77327"/>
    <w:rsid w:val="00F8766E"/>
    <w:rsid w:val="00F9603A"/>
    <w:rsid w:val="00FA09B3"/>
    <w:rsid w:val="00FA4D90"/>
    <w:rsid w:val="00FC5C27"/>
    <w:rsid w:val="00FD1273"/>
    <w:rsid w:val="00FE6201"/>
    <w:rsid w:val="00FF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7367BCC-C303-4EE8-BC01-8B3B6DE5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22C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03DAA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F3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903DAA"/>
    <w:rPr>
      <w:sz w:val="28"/>
      <w:szCs w:val="24"/>
      <w:lang w:val="ru-RU" w:eastAsia="ru-RU" w:bidi="ar-SA"/>
    </w:rPr>
  </w:style>
  <w:style w:type="paragraph" w:styleId="a4">
    <w:name w:val="Balloon Text"/>
    <w:basedOn w:val="a"/>
    <w:link w:val="a5"/>
    <w:rsid w:val="002006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2006A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3508A"/>
    <w:rPr>
      <w:sz w:val="28"/>
    </w:rPr>
  </w:style>
  <w:style w:type="paragraph" w:styleId="a7">
    <w:name w:val="Block Text"/>
    <w:basedOn w:val="a"/>
    <w:uiPriority w:val="99"/>
    <w:rsid w:val="00421E6C"/>
    <w:pPr>
      <w:ind w:left="2223" w:right="2397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Сергей</cp:lastModifiedBy>
  <cp:revision>5</cp:revision>
  <cp:lastPrinted>2021-07-07T12:01:00Z</cp:lastPrinted>
  <dcterms:created xsi:type="dcterms:W3CDTF">2021-07-07T12:01:00Z</dcterms:created>
  <dcterms:modified xsi:type="dcterms:W3CDTF">2023-06-24T14:08:00Z</dcterms:modified>
</cp:coreProperties>
</file>