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65" w:rsidRPr="00EE5865" w:rsidRDefault="00AE0189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C42C63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3F4C01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24</w:t>
      </w:r>
      <w:r w:rsidR="009D1D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="009D1D4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 w:rsidR="00C66C9D">
        <w:rPr>
          <w:rFonts w:ascii="Times New Roman" w:hAnsi="Times New Roman"/>
          <w:sz w:val="28"/>
          <w:szCs w:val="28"/>
        </w:rPr>
        <w:t>67-3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4C01" w:rsidRDefault="003F4C01" w:rsidP="00C66C9D">
      <w:pPr>
        <w:spacing w:after="0"/>
        <w:ind w:left="2268" w:right="1842" w:firstLine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 досрочном прекращении полномочий</w:t>
      </w:r>
      <w:r w:rsid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br/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 участковой избирательной комиссии</w:t>
      </w:r>
      <w:r w:rsid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 участка №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24</w:t>
      </w:r>
      <w:r w:rsidR="00AE018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22</w:t>
      </w:r>
      <w:bookmarkStart w:id="0" w:name="_GoBack"/>
      <w:bookmarkEnd w:id="0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 правом решающего голоса в связи </w:t>
      </w:r>
      <w:r w:rsid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с </w:t>
      </w:r>
      <w:r w:rsidR="00C66C9D" w:rsidRP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приобретение</w:t>
      </w:r>
      <w:r w:rsid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м </w:t>
      </w:r>
      <w:r w:rsidR="00C66C9D" w:rsidRP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лицом статуса, несовместимого со статусом</w:t>
      </w:r>
      <w:r w:rsid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="00C66C9D" w:rsidRPr="00C66C9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 УИК</w:t>
      </w:r>
    </w:p>
    <w:p w:rsidR="00C66C9D" w:rsidRPr="00AA4501" w:rsidRDefault="00C66C9D" w:rsidP="00C66C9D">
      <w:pPr>
        <w:spacing w:after="0"/>
        <w:ind w:left="2268" w:right="1842" w:firstLine="0"/>
        <w:rPr>
          <w:b/>
          <w:color w:val="000000"/>
          <w:szCs w:val="24"/>
        </w:rPr>
      </w:pPr>
    </w:p>
    <w:p w:rsidR="00161A96" w:rsidRDefault="00161A96" w:rsidP="00C66C9D">
      <w:pPr>
        <w:pStyle w:val="a8"/>
        <w:shd w:val="clear" w:color="auto" w:fill="FFFFFF"/>
        <w:ind w:firstLine="709"/>
        <w:rPr>
          <w:sz w:val="28"/>
          <w:szCs w:val="28"/>
        </w:rPr>
      </w:pPr>
      <w:r w:rsidRPr="00161A96">
        <w:rPr>
          <w:sz w:val="28"/>
          <w:szCs w:val="28"/>
        </w:rPr>
        <w:t xml:space="preserve">В соответствии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с подпунктом «г» пункта </w:t>
      </w:r>
      <w:r w:rsidR="00C66C9D">
        <w:rPr>
          <w:rFonts w:eastAsia="Times New Roman"/>
          <w:color w:val="000000"/>
          <w:sz w:val="28"/>
          <w:szCs w:val="28"/>
          <w:lang w:eastAsia="ru-RU"/>
        </w:rPr>
        <w:t>1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ст. 29 Федерального закона «Об основных гарантиях избирательных прав и права на участие в референдуме граждан Российской Федерации» № 67-ФЗ от 12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июня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2002 </w:t>
      </w:r>
      <w:r w:rsidR="00C66C9D" w:rsidRPr="00C42C63">
        <w:rPr>
          <w:rFonts w:eastAsia="Times New Roman"/>
          <w:color w:val="000000"/>
          <w:sz w:val="28"/>
          <w:szCs w:val="28"/>
          <w:lang w:eastAsia="ru-RU"/>
        </w:rPr>
        <w:t>г</w:t>
      </w:r>
      <w:r w:rsidR="00C66C9D">
        <w:rPr>
          <w:rFonts w:eastAsia="Times New Roman"/>
          <w:color w:val="000000"/>
          <w:sz w:val="28"/>
          <w:szCs w:val="28"/>
          <w:lang w:eastAsia="ru-RU"/>
        </w:rPr>
        <w:t>ода</w:t>
      </w:r>
      <w:r w:rsidR="00C66C9D" w:rsidRPr="00C42C63">
        <w:rPr>
          <w:rFonts w:eastAsia="Times New Roman"/>
          <w:color w:val="000000"/>
          <w:sz w:val="28"/>
          <w:szCs w:val="28"/>
          <w:lang w:eastAsia="ru-RU"/>
        </w:rPr>
        <w:t>,</w:t>
      </w:r>
      <w:r w:rsidR="00C66C9D" w:rsidRPr="00C66C9D">
        <w:t xml:space="preserve"> </w:t>
      </w:r>
      <w:r w:rsidR="00C66C9D" w:rsidRPr="00C66C9D">
        <w:rPr>
          <w:rFonts w:eastAsia="Times New Roman"/>
          <w:color w:val="000000"/>
          <w:sz w:val="28"/>
          <w:szCs w:val="28"/>
          <w:lang w:eastAsia="ru-RU"/>
        </w:rPr>
        <w:t>приобретени</w:t>
      </w:r>
      <w:r w:rsidR="00C66C9D">
        <w:rPr>
          <w:rFonts w:eastAsia="Times New Roman"/>
          <w:color w:val="000000"/>
          <w:sz w:val="28"/>
          <w:szCs w:val="28"/>
          <w:lang w:eastAsia="ru-RU"/>
        </w:rPr>
        <w:t>е</w:t>
      </w:r>
      <w:r w:rsidR="00C66C9D" w:rsidRPr="00C66C9D">
        <w:rPr>
          <w:rFonts w:eastAsia="Times New Roman"/>
          <w:color w:val="000000"/>
          <w:sz w:val="28"/>
          <w:szCs w:val="28"/>
          <w:lang w:eastAsia="ru-RU"/>
        </w:rPr>
        <w:t xml:space="preserve"> лицом статуса,</w:t>
      </w:r>
      <w:r w:rsidR="00C66C9D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66C9D" w:rsidRPr="00C66C9D">
        <w:rPr>
          <w:rFonts w:eastAsia="Times New Roman"/>
          <w:color w:val="000000"/>
          <w:sz w:val="28"/>
          <w:szCs w:val="28"/>
          <w:lang w:eastAsia="ru-RU"/>
        </w:rPr>
        <w:t>несовместимого со статусом члена УИК</w:t>
      </w:r>
      <w:r w:rsidR="00C66C9D" w:rsidRPr="00C42C6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66C9D">
        <w:rPr>
          <w:sz w:val="28"/>
          <w:szCs w:val="28"/>
        </w:rPr>
        <w:t>Территориальная</w:t>
      </w:r>
      <w:r w:rsidRPr="0007175E">
        <w:rPr>
          <w:sz w:val="28"/>
          <w:szCs w:val="28"/>
        </w:rPr>
        <w:t xml:space="preserve"> избирательная комиссия Цимлянского района</w:t>
      </w:r>
      <w:r w:rsidR="00C42C63">
        <w:rPr>
          <w:sz w:val="28"/>
          <w:szCs w:val="28"/>
        </w:rPr>
        <w:t xml:space="preserve"> Ростовской области</w:t>
      </w:r>
      <w:r w:rsidRPr="0007175E">
        <w:rPr>
          <w:sz w:val="28"/>
          <w:szCs w:val="28"/>
        </w:rPr>
        <w:t xml:space="preserve">, </w:t>
      </w:r>
    </w:p>
    <w:p w:rsidR="00161A96" w:rsidRDefault="00161A96" w:rsidP="00C66C9D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690BA1" w:rsidP="00C66C9D">
      <w:pPr>
        <w:pStyle w:val="a7"/>
        <w:numPr>
          <w:ilvl w:val="0"/>
          <w:numId w:val="5"/>
        </w:numPr>
        <w:tabs>
          <w:tab w:val="left" w:pos="567"/>
        </w:tabs>
        <w:ind w:left="0" w:firstLine="570"/>
        <w:jc w:val="both"/>
        <w:rPr>
          <w:szCs w:val="24"/>
        </w:rPr>
      </w:pPr>
      <w:r w:rsidRPr="00690BA1">
        <w:rPr>
          <w:szCs w:val="24"/>
        </w:rPr>
        <w:t xml:space="preserve">Прекратить досрочно полномочия члена участковой избирательной комиссии избирательного участка № </w:t>
      </w:r>
      <w:r>
        <w:rPr>
          <w:szCs w:val="24"/>
        </w:rPr>
        <w:t>24</w:t>
      </w:r>
      <w:r w:rsidR="00C66C9D">
        <w:rPr>
          <w:szCs w:val="24"/>
        </w:rPr>
        <w:t>22</w:t>
      </w:r>
      <w:r w:rsidRPr="00690BA1">
        <w:rPr>
          <w:szCs w:val="24"/>
        </w:rPr>
        <w:t xml:space="preserve"> с правом решающего голоса </w:t>
      </w:r>
      <w:proofErr w:type="spellStart"/>
      <w:r w:rsidR="00C66C9D" w:rsidRPr="00C66C9D">
        <w:rPr>
          <w:szCs w:val="24"/>
        </w:rPr>
        <w:t>Чихиркин</w:t>
      </w:r>
      <w:r w:rsidR="00C66C9D">
        <w:rPr>
          <w:szCs w:val="24"/>
        </w:rPr>
        <w:t>а</w:t>
      </w:r>
      <w:proofErr w:type="spellEnd"/>
      <w:r w:rsidR="00C66C9D" w:rsidRPr="00C66C9D">
        <w:rPr>
          <w:szCs w:val="24"/>
        </w:rPr>
        <w:t xml:space="preserve"> Александр</w:t>
      </w:r>
      <w:r w:rsidR="00C66C9D">
        <w:rPr>
          <w:szCs w:val="24"/>
        </w:rPr>
        <w:t>а</w:t>
      </w:r>
      <w:r w:rsidR="00C66C9D" w:rsidRPr="00C66C9D">
        <w:rPr>
          <w:szCs w:val="24"/>
        </w:rPr>
        <w:t xml:space="preserve"> Алексеевич</w:t>
      </w:r>
      <w:r w:rsidR="00C66C9D">
        <w:rPr>
          <w:szCs w:val="24"/>
        </w:rPr>
        <w:t>а</w:t>
      </w:r>
      <w:r>
        <w:rPr>
          <w:szCs w:val="24"/>
        </w:rPr>
        <w:t xml:space="preserve">, выдвинутого </w:t>
      </w:r>
      <w:r w:rsidR="00C66C9D" w:rsidRPr="00C66C9D">
        <w:rPr>
          <w:szCs w:val="24"/>
        </w:rPr>
        <w:t>собрание</w:t>
      </w:r>
      <w:r w:rsidR="00C66C9D">
        <w:rPr>
          <w:szCs w:val="24"/>
        </w:rPr>
        <w:t>м</w:t>
      </w:r>
      <w:r w:rsidR="00C66C9D" w:rsidRPr="00C66C9D">
        <w:rPr>
          <w:szCs w:val="24"/>
        </w:rPr>
        <w:t xml:space="preserve"> избирателей по месту жительства</w:t>
      </w:r>
      <w:r>
        <w:rPr>
          <w:szCs w:val="24"/>
        </w:rPr>
        <w:t>.</w:t>
      </w:r>
    </w:p>
    <w:p w:rsidR="00A47A63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90BA1">
        <w:rPr>
          <w:rFonts w:ascii="Times New Roman" w:hAnsi="Times New Roman"/>
          <w:sz w:val="28"/>
          <w:szCs w:val="28"/>
        </w:rPr>
        <w:t>участковую избирательную комиссию № 24</w:t>
      </w:r>
      <w:r w:rsidR="003A1D52">
        <w:rPr>
          <w:rFonts w:ascii="Times New Roman" w:hAnsi="Times New Roman"/>
          <w:sz w:val="28"/>
          <w:szCs w:val="28"/>
        </w:rPr>
        <w:t>2</w:t>
      </w:r>
      <w:r w:rsidR="00C66C9D">
        <w:rPr>
          <w:rFonts w:ascii="Times New Roman" w:hAnsi="Times New Roman"/>
          <w:sz w:val="28"/>
          <w:szCs w:val="28"/>
        </w:rPr>
        <w:t>2</w:t>
      </w:r>
      <w:r w:rsidR="00690BA1">
        <w:rPr>
          <w:rFonts w:ascii="Times New Roman" w:hAnsi="Times New Roman"/>
          <w:sz w:val="28"/>
          <w:szCs w:val="28"/>
        </w:rPr>
        <w:t>.</w:t>
      </w:r>
    </w:p>
    <w:p w:rsidR="007515A5" w:rsidRDefault="007515A5" w:rsidP="003C2DF4">
      <w:pPr>
        <w:pStyle w:val="a7"/>
        <w:tabs>
          <w:tab w:val="left" w:pos="851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690BA1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="00690BA1">
        <w:rPr>
          <w:szCs w:val="24"/>
        </w:rPr>
        <w:t xml:space="preserve">Ростовской области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690BA1">
        <w:rPr>
          <w:rFonts w:ascii="Times New Roman" w:hAnsi="Times New Roman"/>
          <w:sz w:val="28"/>
          <w:szCs w:val="28"/>
        </w:rPr>
        <w:t>Нефедова А.М.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690BA1">
        <w:rPr>
          <w:rFonts w:ascii="Times New Roman" w:hAnsi="Times New Roman"/>
          <w:sz w:val="28"/>
          <w:szCs w:val="28"/>
        </w:rPr>
        <w:t>А.М. Нефедов</w:t>
      </w:r>
    </w:p>
    <w:p w:rsidR="002C24B2" w:rsidRDefault="002C24B2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E41C7" w:rsidRPr="00EE5865" w:rsidRDefault="00661907" w:rsidP="003C2DF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690BA1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690BA1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E41C7" w:rsidRPr="00EE5865" w:rsidSect="00C42C63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4660"/>
    <w:rsid w:val="0004511E"/>
    <w:rsid w:val="0006181D"/>
    <w:rsid w:val="0007175E"/>
    <w:rsid w:val="00073509"/>
    <w:rsid w:val="00076EA0"/>
    <w:rsid w:val="00095B12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228D9"/>
    <w:rsid w:val="003430F6"/>
    <w:rsid w:val="00344367"/>
    <w:rsid w:val="003A1D52"/>
    <w:rsid w:val="003B1A5E"/>
    <w:rsid w:val="003B3DE6"/>
    <w:rsid w:val="003B78C4"/>
    <w:rsid w:val="003C2DF4"/>
    <w:rsid w:val="003F32E2"/>
    <w:rsid w:val="003F3367"/>
    <w:rsid w:val="003F4C01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90BA1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41C7"/>
    <w:rsid w:val="0083082C"/>
    <w:rsid w:val="00846F55"/>
    <w:rsid w:val="00873CFA"/>
    <w:rsid w:val="00893A60"/>
    <w:rsid w:val="008B5F22"/>
    <w:rsid w:val="009022DC"/>
    <w:rsid w:val="00917BD2"/>
    <w:rsid w:val="00920742"/>
    <w:rsid w:val="00942A9B"/>
    <w:rsid w:val="00957FF5"/>
    <w:rsid w:val="00962BDD"/>
    <w:rsid w:val="00971338"/>
    <w:rsid w:val="009B712C"/>
    <w:rsid w:val="009C1375"/>
    <w:rsid w:val="009D1D4D"/>
    <w:rsid w:val="009D24F8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018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42C63"/>
    <w:rsid w:val="00C47925"/>
    <w:rsid w:val="00C66C9D"/>
    <w:rsid w:val="00C7332B"/>
    <w:rsid w:val="00C85E8B"/>
    <w:rsid w:val="00C91D12"/>
    <w:rsid w:val="00C92037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a8">
    <w:name w:val="Normal (Web)"/>
    <w:basedOn w:val="a"/>
    <w:uiPriority w:val="99"/>
    <w:unhideWhenUsed/>
    <w:rsid w:val="00C42C63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F85DA-62F7-4F73-A68D-8EA4A105F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Lenovo888</cp:lastModifiedBy>
  <cp:revision>8</cp:revision>
  <cp:lastPrinted>2020-03-12T15:09:00Z</cp:lastPrinted>
  <dcterms:created xsi:type="dcterms:W3CDTF">2022-10-24T11:41:00Z</dcterms:created>
  <dcterms:modified xsi:type="dcterms:W3CDTF">2022-12-20T12:16:00Z</dcterms:modified>
</cp:coreProperties>
</file>