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F88" w:rsidRDefault="00631D90" w:rsidP="00A5489F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4476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F88" w:rsidRDefault="00BB0F88" w:rsidP="00A5489F">
      <w:pPr>
        <w:pStyle w:val="af5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BB0F88" w:rsidRDefault="00984B76" w:rsidP="00A548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BB0F88">
        <w:rPr>
          <w:b/>
          <w:sz w:val="28"/>
          <w:szCs w:val="28"/>
        </w:rPr>
        <w:t xml:space="preserve"> РАЙОНА РОСТОВСКОЙ ОБЛАСТИ </w:t>
      </w:r>
    </w:p>
    <w:p w:rsidR="00BB0F88" w:rsidRDefault="00BB0F88" w:rsidP="00A5489F">
      <w:pPr>
        <w:jc w:val="center"/>
        <w:rPr>
          <w:b/>
          <w:sz w:val="28"/>
          <w:szCs w:val="28"/>
        </w:rPr>
      </w:pPr>
    </w:p>
    <w:p w:rsidR="00BB0F88" w:rsidRDefault="00BB0F88" w:rsidP="00A548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B0F88" w:rsidRPr="00BB2FB4" w:rsidRDefault="00BB0F88" w:rsidP="00A5489F">
      <w:pPr>
        <w:rPr>
          <w:b/>
          <w:bCs/>
          <w:spacing w:val="60"/>
          <w:sz w:val="28"/>
        </w:rPr>
      </w:pPr>
    </w:p>
    <w:p w:rsidR="00BB0F88" w:rsidRPr="00401879" w:rsidRDefault="00A67D6C" w:rsidP="00984B76">
      <w:pPr>
        <w:spacing w:after="240"/>
        <w:jc w:val="both"/>
        <w:rPr>
          <w:sz w:val="28"/>
        </w:rPr>
      </w:pPr>
      <w:r>
        <w:rPr>
          <w:sz w:val="28"/>
        </w:rPr>
        <w:t>19</w:t>
      </w:r>
      <w:r w:rsidR="00FB2756">
        <w:rPr>
          <w:sz w:val="28"/>
        </w:rPr>
        <w:t>.06.2023</w:t>
      </w:r>
      <w:r w:rsidR="00984B76">
        <w:rPr>
          <w:sz w:val="28"/>
        </w:rPr>
        <w:t xml:space="preserve"> </w:t>
      </w:r>
      <w:r w:rsidR="00BB0F88">
        <w:rPr>
          <w:sz w:val="28"/>
        </w:rPr>
        <w:tab/>
      </w:r>
      <w:r w:rsidR="00BB0F88">
        <w:rPr>
          <w:sz w:val="28"/>
        </w:rPr>
        <w:tab/>
      </w:r>
      <w:r w:rsidR="00BB0F88">
        <w:rPr>
          <w:sz w:val="28"/>
        </w:rPr>
        <w:tab/>
      </w:r>
      <w:r w:rsidR="00BB0F88">
        <w:rPr>
          <w:sz w:val="28"/>
        </w:rPr>
        <w:tab/>
      </w:r>
      <w:r w:rsidR="00984B76">
        <w:rPr>
          <w:sz w:val="28"/>
        </w:rPr>
        <w:tab/>
      </w:r>
      <w:r w:rsidR="00984B76">
        <w:rPr>
          <w:sz w:val="28"/>
        </w:rPr>
        <w:tab/>
        <w:t xml:space="preserve">                                    </w:t>
      </w:r>
      <w:r w:rsidR="00F0512D">
        <w:rPr>
          <w:sz w:val="28"/>
        </w:rPr>
        <w:t xml:space="preserve">        </w:t>
      </w:r>
      <w:r w:rsidR="00984B76">
        <w:rPr>
          <w:sz w:val="28"/>
        </w:rPr>
        <w:t xml:space="preserve"> № </w:t>
      </w:r>
      <w:r w:rsidR="00F0512D">
        <w:rPr>
          <w:sz w:val="28"/>
        </w:rPr>
        <w:t>7</w:t>
      </w:r>
      <w:r>
        <w:rPr>
          <w:sz w:val="28"/>
        </w:rPr>
        <w:t>7</w:t>
      </w:r>
      <w:r w:rsidR="00F0512D">
        <w:rPr>
          <w:sz w:val="28"/>
        </w:rPr>
        <w:t>-</w:t>
      </w:r>
      <w:r>
        <w:rPr>
          <w:sz w:val="28"/>
        </w:rPr>
        <w:t>14</w:t>
      </w:r>
    </w:p>
    <w:p w:rsidR="00BB0F88" w:rsidRDefault="00984B76" w:rsidP="00A548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Цимлянск</w:t>
      </w:r>
    </w:p>
    <w:p w:rsidR="00BB0F88" w:rsidRDefault="00BB0F88" w:rsidP="00A5489F">
      <w:pPr>
        <w:jc w:val="center"/>
        <w:rPr>
          <w:b/>
          <w:sz w:val="28"/>
          <w:szCs w:val="28"/>
        </w:rPr>
      </w:pPr>
    </w:p>
    <w:p w:rsidR="00BB0F88" w:rsidRPr="00DA4879" w:rsidRDefault="00BB0F88" w:rsidP="005847BA">
      <w:pPr>
        <w:jc w:val="center"/>
        <w:rPr>
          <w:color w:val="000000"/>
          <w:sz w:val="16"/>
          <w:szCs w:val="16"/>
        </w:rPr>
      </w:pPr>
    </w:p>
    <w:p w:rsidR="00BB0F88" w:rsidRPr="00825C6B" w:rsidRDefault="001405C9" w:rsidP="001405C9">
      <w:pPr>
        <w:suppressAutoHyphens/>
        <w:ind w:left="709" w:right="850"/>
        <w:jc w:val="both"/>
        <w:rPr>
          <w:b/>
          <w:sz w:val="28"/>
          <w:szCs w:val="28"/>
        </w:rPr>
      </w:pPr>
      <w:r w:rsidRPr="001405C9">
        <w:rPr>
          <w:b/>
          <w:sz w:val="28"/>
          <w:szCs w:val="28"/>
        </w:rPr>
        <w:t xml:space="preserve">О Порядке приема, учета, анализа, обработки и хранения в Территориальной избирательной комиссии </w:t>
      </w:r>
      <w:r>
        <w:rPr>
          <w:b/>
          <w:sz w:val="28"/>
          <w:szCs w:val="28"/>
        </w:rPr>
        <w:t>Цимлянского района Ростовской области</w:t>
      </w:r>
      <w:r w:rsidRPr="001405C9">
        <w:rPr>
          <w:b/>
          <w:sz w:val="28"/>
          <w:szCs w:val="28"/>
        </w:rPr>
        <w:t xml:space="preserve"> экземпляров, копий, фотографий предвыборных агитационных материалов и представляемых одновременно с ними докумен</w:t>
      </w:r>
      <w:bookmarkStart w:id="0" w:name="_GoBack"/>
      <w:bookmarkEnd w:id="0"/>
      <w:r w:rsidRPr="001405C9">
        <w:rPr>
          <w:b/>
          <w:sz w:val="28"/>
          <w:szCs w:val="28"/>
        </w:rPr>
        <w:t xml:space="preserve">тов, материалов в период избирательной кампании </w:t>
      </w:r>
      <w:r w:rsidR="00201DDA" w:rsidRPr="00201DDA">
        <w:rPr>
          <w:b/>
          <w:sz w:val="28"/>
          <w:szCs w:val="28"/>
        </w:rPr>
        <w:t>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FB2756">
        <w:rPr>
          <w:b/>
          <w:sz w:val="28"/>
          <w:szCs w:val="28"/>
        </w:rPr>
        <w:t>тному избирательному округу № 1</w:t>
      </w:r>
      <w:r w:rsidR="00201DDA">
        <w:rPr>
          <w:b/>
          <w:sz w:val="28"/>
          <w:szCs w:val="28"/>
        </w:rPr>
        <w:t xml:space="preserve"> </w:t>
      </w:r>
    </w:p>
    <w:p w:rsidR="00984B76" w:rsidRDefault="00984B76" w:rsidP="00B215E6">
      <w:pPr>
        <w:ind w:firstLine="709"/>
        <w:jc w:val="both"/>
        <w:rPr>
          <w:sz w:val="28"/>
          <w:szCs w:val="28"/>
        </w:rPr>
      </w:pPr>
    </w:p>
    <w:p w:rsidR="00984B76" w:rsidRDefault="001405C9" w:rsidP="00984B76">
      <w:pPr>
        <w:ind w:firstLine="709"/>
        <w:jc w:val="both"/>
        <w:rPr>
          <w:sz w:val="27"/>
        </w:rPr>
      </w:pPr>
      <w:r w:rsidRPr="001405C9">
        <w:rPr>
          <w:sz w:val="28"/>
          <w:szCs w:val="28"/>
        </w:rPr>
        <w:t>В соответствии с пунктами 9 и 9</w:t>
      </w:r>
      <w:r w:rsidRPr="001405C9">
        <w:rPr>
          <w:sz w:val="28"/>
          <w:szCs w:val="28"/>
          <w:vertAlign w:val="superscript"/>
        </w:rPr>
        <w:t>1</w:t>
      </w:r>
      <w:r w:rsidRPr="001405C9">
        <w:rPr>
          <w:sz w:val="28"/>
          <w:szCs w:val="28"/>
        </w:rPr>
        <w:t xml:space="preserve"> статьи 26, статьями 48, статьи 50, 54 Федерального закона от 12.06.2002 № 67-ФЗ «Об основных гарантиях избирательных прав и права на участие в референдуме граждан Российской Федерации», частью 2 статьи 43 Областного закона от 12.05.2016 № 525-ЗС «О выборах и референдумах в Ростовской области» и </w:t>
      </w:r>
      <w:r w:rsidR="00BB0F88" w:rsidRPr="00825C6B">
        <w:rPr>
          <w:sz w:val="28"/>
          <w:szCs w:val="28"/>
        </w:rPr>
        <w:t xml:space="preserve">постановлением </w:t>
      </w:r>
      <w:r w:rsidR="00BB0F88" w:rsidRPr="00C248D9">
        <w:rPr>
          <w:sz w:val="28"/>
          <w:szCs w:val="28"/>
        </w:rPr>
        <w:t>Территориальн</w:t>
      </w:r>
      <w:r w:rsidR="00BB0F88">
        <w:rPr>
          <w:sz w:val="28"/>
          <w:szCs w:val="28"/>
        </w:rPr>
        <w:t>ой</w:t>
      </w:r>
      <w:r w:rsidR="00BB0F88" w:rsidRPr="00C248D9">
        <w:rPr>
          <w:sz w:val="28"/>
          <w:szCs w:val="28"/>
        </w:rPr>
        <w:t xml:space="preserve"> избирательн</w:t>
      </w:r>
      <w:r w:rsidR="00BB0F88">
        <w:rPr>
          <w:sz w:val="28"/>
          <w:szCs w:val="28"/>
        </w:rPr>
        <w:t>ой</w:t>
      </w:r>
      <w:r w:rsidR="00BB0F88" w:rsidRPr="00C248D9">
        <w:rPr>
          <w:sz w:val="28"/>
          <w:szCs w:val="28"/>
        </w:rPr>
        <w:t xml:space="preserve"> комисси</w:t>
      </w:r>
      <w:r w:rsidR="00BB0F88">
        <w:rPr>
          <w:sz w:val="28"/>
          <w:szCs w:val="28"/>
        </w:rPr>
        <w:t xml:space="preserve">и </w:t>
      </w:r>
      <w:r w:rsidR="00984B76">
        <w:rPr>
          <w:sz w:val="28"/>
          <w:szCs w:val="28"/>
        </w:rPr>
        <w:t>Цимлянского</w:t>
      </w:r>
      <w:r w:rsidR="00BB0F88">
        <w:rPr>
          <w:sz w:val="28"/>
          <w:szCs w:val="28"/>
        </w:rPr>
        <w:t xml:space="preserve"> района Ростовской области</w:t>
      </w:r>
      <w:r w:rsidR="00BB0F88" w:rsidRPr="00825C6B">
        <w:rPr>
          <w:sz w:val="28"/>
          <w:szCs w:val="28"/>
        </w:rPr>
        <w:t xml:space="preserve"> от </w:t>
      </w:r>
      <w:r w:rsidR="00F0512D">
        <w:rPr>
          <w:sz w:val="28"/>
          <w:szCs w:val="28"/>
        </w:rPr>
        <w:t>26.06.2023</w:t>
      </w:r>
      <w:r w:rsidR="00984B76">
        <w:rPr>
          <w:sz w:val="28"/>
          <w:szCs w:val="28"/>
        </w:rPr>
        <w:t xml:space="preserve"> </w:t>
      </w:r>
      <w:r w:rsidR="00BB0F88" w:rsidRPr="00825C6B">
        <w:rPr>
          <w:sz w:val="28"/>
          <w:szCs w:val="28"/>
        </w:rPr>
        <w:t xml:space="preserve">№ </w:t>
      </w:r>
      <w:r w:rsidR="00F0512D">
        <w:rPr>
          <w:sz w:val="28"/>
          <w:szCs w:val="28"/>
        </w:rPr>
        <w:t>79-13</w:t>
      </w:r>
      <w:r w:rsidR="00984B76">
        <w:rPr>
          <w:sz w:val="28"/>
          <w:szCs w:val="28"/>
        </w:rPr>
        <w:t xml:space="preserve"> </w:t>
      </w:r>
      <w:r w:rsidR="00BB0F88" w:rsidRPr="00984B76">
        <w:rPr>
          <w:sz w:val="28"/>
          <w:szCs w:val="28"/>
        </w:rPr>
        <w:t>«</w:t>
      </w:r>
      <w:r w:rsidR="00F0512D" w:rsidRPr="00F0512D">
        <w:rPr>
          <w:sz w:val="28"/>
          <w:szCs w:val="28"/>
        </w:rPr>
        <w:t>О Рабочей группе Территориальной избирательной комиссии Цимлянского района Ростовской области по информационным спорам и иным вопросам информационного обеспечения 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 w:rsidR="00BB0F88" w:rsidRPr="00A36335">
        <w:rPr>
          <w:sz w:val="28"/>
          <w:szCs w:val="28"/>
        </w:rPr>
        <w:t>»</w:t>
      </w:r>
      <w:r w:rsidR="00BB0F88">
        <w:rPr>
          <w:sz w:val="28"/>
          <w:szCs w:val="28"/>
        </w:rPr>
        <w:t>,</w:t>
      </w:r>
      <w:r w:rsidR="00984B76">
        <w:rPr>
          <w:sz w:val="28"/>
          <w:szCs w:val="28"/>
        </w:rPr>
        <w:t xml:space="preserve"> </w:t>
      </w:r>
      <w:r w:rsidR="00BB0F88">
        <w:rPr>
          <w:sz w:val="28"/>
        </w:rPr>
        <w:t xml:space="preserve">Территориальная избирательная комиссия </w:t>
      </w:r>
      <w:r w:rsidR="00984B76">
        <w:rPr>
          <w:sz w:val="28"/>
        </w:rPr>
        <w:t>Цимлянского</w:t>
      </w:r>
      <w:r w:rsidR="00BB0F88">
        <w:rPr>
          <w:sz w:val="28"/>
        </w:rPr>
        <w:t xml:space="preserve"> района Ростовской области </w:t>
      </w:r>
      <w:r w:rsidR="00BB0F88">
        <w:rPr>
          <w:sz w:val="27"/>
        </w:rPr>
        <w:t xml:space="preserve"> </w:t>
      </w:r>
    </w:p>
    <w:p w:rsidR="00984B76" w:rsidRDefault="00984B76" w:rsidP="00984B76">
      <w:pPr>
        <w:ind w:firstLine="709"/>
        <w:jc w:val="both"/>
        <w:rPr>
          <w:sz w:val="27"/>
        </w:rPr>
      </w:pPr>
    </w:p>
    <w:p w:rsidR="00BB0F88" w:rsidRDefault="00BB0F88" w:rsidP="00984B76">
      <w:pPr>
        <w:jc w:val="center"/>
        <w:rPr>
          <w:sz w:val="27"/>
        </w:rPr>
      </w:pPr>
      <w:r>
        <w:rPr>
          <w:sz w:val="27"/>
        </w:rPr>
        <w:t>ПОСТАНОВЛЯЕТ:</w:t>
      </w:r>
    </w:p>
    <w:p w:rsidR="00BB0F88" w:rsidRPr="005847BA" w:rsidRDefault="00BB0F88" w:rsidP="005847BA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1405C9" w:rsidRPr="001405C9" w:rsidRDefault="001405C9" w:rsidP="00F0512D">
      <w:pPr>
        <w:tabs>
          <w:tab w:val="left" w:pos="142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1405C9">
        <w:rPr>
          <w:bCs/>
          <w:sz w:val="28"/>
          <w:szCs w:val="28"/>
        </w:rPr>
        <w:t xml:space="preserve">1. Утвердить Порядок приема, учета, анализа, обработки и хранения </w:t>
      </w:r>
      <w:r w:rsidRPr="001405C9">
        <w:rPr>
          <w:bCs/>
          <w:sz w:val="28"/>
          <w:szCs w:val="28"/>
        </w:rPr>
        <w:br/>
        <w:t xml:space="preserve">в Территориальной избирательной комиссии Цимлянского района Ростовской области экземпляров, копий, фотографий предвыборных агитационных материалов и представляемых одновременно с ними документов, материалов в период избирательной кампании на дополнительных выборах депутата </w:t>
      </w:r>
      <w:r w:rsidRPr="001405C9">
        <w:rPr>
          <w:bCs/>
          <w:sz w:val="28"/>
          <w:szCs w:val="28"/>
        </w:rPr>
        <w:lastRenderedPageBreak/>
        <w:t>Собрания депутатов Цимлянского городского поселения Цимлянского района Ростовской области пятого созыва по одноманда</w:t>
      </w:r>
      <w:r w:rsidR="00F0512D">
        <w:rPr>
          <w:bCs/>
          <w:sz w:val="28"/>
          <w:szCs w:val="28"/>
        </w:rPr>
        <w:t>тному избирательному округу № 1</w:t>
      </w:r>
      <w:r w:rsidRPr="001405C9">
        <w:rPr>
          <w:bCs/>
          <w:sz w:val="28"/>
          <w:szCs w:val="28"/>
        </w:rPr>
        <w:t xml:space="preserve"> согласно приложению.</w:t>
      </w:r>
    </w:p>
    <w:p w:rsidR="001405C9" w:rsidRPr="001405C9" w:rsidRDefault="001405C9" w:rsidP="00F0512D">
      <w:pPr>
        <w:tabs>
          <w:tab w:val="left" w:pos="142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1405C9">
        <w:rPr>
          <w:bCs/>
          <w:sz w:val="28"/>
          <w:szCs w:val="28"/>
        </w:rPr>
        <w:t xml:space="preserve">2. Установить, что в случае использования в предвыборных агитационных материалах, предназначенных для размещения на каналах организаций телерадиовещания либо в периодических печатных изданиях, высказываний физического лица о кандидате, об избирательном объединении, кандидат одновременно с представлением в Территориальную избирательную комиссию </w:t>
      </w:r>
      <w:r>
        <w:rPr>
          <w:bCs/>
          <w:sz w:val="28"/>
          <w:szCs w:val="28"/>
        </w:rPr>
        <w:t>Цимлянского района Ростовской области</w:t>
      </w:r>
      <w:r w:rsidRPr="001405C9">
        <w:rPr>
          <w:bCs/>
          <w:sz w:val="28"/>
          <w:szCs w:val="28"/>
        </w:rPr>
        <w:t xml:space="preserve"> копий указанных агитационных материалов представляет документ, подтверждающий письменное согласие данного физического лица на использование его высказываний.</w:t>
      </w:r>
    </w:p>
    <w:p w:rsidR="001405C9" w:rsidRDefault="001405C9" w:rsidP="00F0512D">
      <w:pPr>
        <w:tabs>
          <w:tab w:val="left" w:pos="142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1405C9">
        <w:rPr>
          <w:bCs/>
          <w:sz w:val="28"/>
          <w:szCs w:val="28"/>
        </w:rPr>
        <w:t>3. Назначить ответственными лицами за прием, первоначальную проверку и учет экземпляров, копий, фотографий предвыборных агитационных материалов и представляемых одновременно с ними документов, материалов в период избирательной кампании 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F0512D">
        <w:rPr>
          <w:bCs/>
          <w:sz w:val="28"/>
          <w:szCs w:val="28"/>
        </w:rPr>
        <w:t>тному избирательному округу № 1</w:t>
      </w:r>
      <w:r w:rsidRPr="001405C9">
        <w:rPr>
          <w:bCs/>
          <w:sz w:val="28"/>
          <w:szCs w:val="28"/>
        </w:rPr>
        <w:t>, за осуществление проверки своевременной оплаты изготовления предвыборных агитационных материалов из средств соответствующего избирательного фонда, за ввод экземпляров, копий, фотографий предвыборных агитационных материалов и иных сведений в информационно-поисковую систему «Чистый Дон»:</w:t>
      </w:r>
    </w:p>
    <w:p w:rsidR="001405C9" w:rsidRPr="001405C9" w:rsidRDefault="001405C9" w:rsidP="001405C9">
      <w:pPr>
        <w:tabs>
          <w:tab w:val="left" w:pos="142"/>
        </w:tabs>
        <w:ind w:firstLine="709"/>
        <w:jc w:val="both"/>
        <w:rPr>
          <w:bCs/>
          <w:sz w:val="28"/>
          <w:szCs w:val="28"/>
        </w:rPr>
      </w:pPr>
    </w:p>
    <w:p w:rsidR="001405C9" w:rsidRPr="001405C9" w:rsidRDefault="001405C9" w:rsidP="001405C9">
      <w:pPr>
        <w:tabs>
          <w:tab w:val="left" w:pos="142"/>
        </w:tabs>
        <w:ind w:firstLine="709"/>
        <w:jc w:val="both"/>
        <w:rPr>
          <w:bCs/>
          <w:sz w:val="24"/>
          <w:szCs w:val="24"/>
        </w:rPr>
      </w:pPr>
      <w:r w:rsidRPr="001405C9">
        <w:rPr>
          <w:bCs/>
          <w:sz w:val="24"/>
          <w:szCs w:val="24"/>
          <w:u w:val="single"/>
        </w:rPr>
        <w:t>Родину Веру Вячеславну</w:t>
      </w:r>
      <w:r w:rsidRPr="001405C9">
        <w:rPr>
          <w:bCs/>
          <w:sz w:val="24"/>
          <w:szCs w:val="24"/>
        </w:rPr>
        <w:t xml:space="preserve"> – </w:t>
      </w:r>
      <w:r w:rsidRPr="001405C9">
        <w:rPr>
          <w:bCs/>
          <w:sz w:val="24"/>
          <w:szCs w:val="24"/>
          <w:u w:val="single"/>
        </w:rPr>
        <w:t>заместитель председателя территориальной комиссии</w:t>
      </w:r>
      <w:r w:rsidRPr="001405C9">
        <w:rPr>
          <w:bCs/>
          <w:sz w:val="24"/>
          <w:szCs w:val="24"/>
        </w:rPr>
        <w:t>;</w:t>
      </w:r>
    </w:p>
    <w:p w:rsidR="001405C9" w:rsidRPr="001405C9" w:rsidRDefault="001405C9" w:rsidP="001405C9">
      <w:pPr>
        <w:tabs>
          <w:tab w:val="left" w:pos="142"/>
        </w:tabs>
        <w:ind w:firstLine="709"/>
        <w:jc w:val="both"/>
        <w:rPr>
          <w:bCs/>
          <w:sz w:val="28"/>
          <w:szCs w:val="28"/>
          <w:vertAlign w:val="superscript"/>
        </w:rPr>
      </w:pPr>
      <w:r w:rsidRPr="001405C9">
        <w:rPr>
          <w:bCs/>
          <w:sz w:val="28"/>
          <w:szCs w:val="28"/>
          <w:vertAlign w:val="superscript"/>
        </w:rPr>
        <w:t xml:space="preserve">                        (Ф.И.О.)                                                                              (наименование должности)</w:t>
      </w:r>
    </w:p>
    <w:p w:rsidR="001405C9" w:rsidRPr="001405C9" w:rsidRDefault="001405C9" w:rsidP="001405C9">
      <w:pPr>
        <w:tabs>
          <w:tab w:val="left" w:pos="142"/>
        </w:tabs>
        <w:ind w:firstLine="709"/>
        <w:jc w:val="both"/>
        <w:rPr>
          <w:bCs/>
          <w:sz w:val="28"/>
          <w:szCs w:val="28"/>
        </w:rPr>
      </w:pPr>
      <w:r w:rsidRPr="001405C9">
        <w:rPr>
          <w:bCs/>
          <w:sz w:val="24"/>
          <w:szCs w:val="24"/>
          <w:u w:val="single"/>
        </w:rPr>
        <w:t>Бурякову Светлану Владимировну</w:t>
      </w:r>
      <w:r w:rsidRPr="001405C9">
        <w:rPr>
          <w:bCs/>
          <w:sz w:val="24"/>
          <w:szCs w:val="24"/>
        </w:rPr>
        <w:t xml:space="preserve"> </w:t>
      </w:r>
      <w:r w:rsidRPr="001405C9">
        <w:rPr>
          <w:bCs/>
          <w:sz w:val="28"/>
          <w:szCs w:val="28"/>
        </w:rPr>
        <w:t xml:space="preserve">– </w:t>
      </w:r>
      <w:r w:rsidRPr="001405C9">
        <w:rPr>
          <w:bCs/>
          <w:sz w:val="24"/>
          <w:szCs w:val="24"/>
          <w:u w:val="single"/>
        </w:rPr>
        <w:t>секретарь территориальной комиссии</w:t>
      </w:r>
      <w:r w:rsidR="001A596F">
        <w:rPr>
          <w:bCs/>
          <w:sz w:val="24"/>
          <w:szCs w:val="24"/>
          <w:u w:val="single"/>
        </w:rPr>
        <w:t>;</w:t>
      </w:r>
      <w:r w:rsidRPr="001405C9">
        <w:rPr>
          <w:bCs/>
          <w:sz w:val="28"/>
          <w:szCs w:val="28"/>
        </w:rPr>
        <w:t xml:space="preserve"> </w:t>
      </w:r>
    </w:p>
    <w:p w:rsidR="001405C9" w:rsidRDefault="001405C9" w:rsidP="001405C9">
      <w:pPr>
        <w:tabs>
          <w:tab w:val="left" w:pos="142"/>
        </w:tabs>
        <w:ind w:firstLine="709"/>
        <w:jc w:val="both"/>
        <w:rPr>
          <w:bCs/>
          <w:sz w:val="28"/>
          <w:szCs w:val="28"/>
          <w:vertAlign w:val="superscript"/>
        </w:rPr>
      </w:pPr>
      <w:r w:rsidRPr="001405C9">
        <w:rPr>
          <w:bCs/>
          <w:sz w:val="28"/>
          <w:szCs w:val="28"/>
          <w:vertAlign w:val="superscript"/>
        </w:rPr>
        <w:t xml:space="preserve">                        (Ф.И.О.)                                                                             (наименование должности)</w:t>
      </w:r>
    </w:p>
    <w:p w:rsidR="00F0512D" w:rsidRDefault="00F0512D" w:rsidP="00F0512D">
      <w:pPr>
        <w:tabs>
          <w:tab w:val="left" w:pos="142"/>
        </w:tabs>
        <w:ind w:left="709"/>
        <w:jc w:val="both"/>
        <w:rPr>
          <w:bCs/>
          <w:sz w:val="24"/>
          <w:szCs w:val="24"/>
        </w:rPr>
      </w:pPr>
      <w:r w:rsidRPr="00F0512D">
        <w:rPr>
          <w:bCs/>
          <w:sz w:val="24"/>
          <w:szCs w:val="24"/>
          <w:u w:val="single"/>
        </w:rPr>
        <w:t>Сушкову Елену Сергеевну</w:t>
      </w:r>
      <w:r>
        <w:rPr>
          <w:bCs/>
          <w:sz w:val="24"/>
          <w:szCs w:val="24"/>
        </w:rPr>
        <w:t xml:space="preserve"> – </w:t>
      </w:r>
      <w:r w:rsidR="001A596F">
        <w:rPr>
          <w:bCs/>
          <w:sz w:val="24"/>
          <w:szCs w:val="24"/>
          <w:u w:val="single"/>
        </w:rPr>
        <w:t>инспектор т</w:t>
      </w:r>
      <w:r w:rsidRPr="00F0512D">
        <w:rPr>
          <w:bCs/>
          <w:sz w:val="24"/>
          <w:szCs w:val="24"/>
          <w:u w:val="single"/>
        </w:rPr>
        <w:t>ерриториальной комиссии</w:t>
      </w:r>
      <w:r w:rsidR="001A596F">
        <w:rPr>
          <w:bCs/>
          <w:sz w:val="24"/>
          <w:szCs w:val="24"/>
          <w:u w:val="single"/>
        </w:rPr>
        <w:t>.</w:t>
      </w:r>
      <w:r>
        <w:rPr>
          <w:bCs/>
          <w:sz w:val="24"/>
          <w:szCs w:val="24"/>
        </w:rPr>
        <w:t xml:space="preserve">     </w:t>
      </w:r>
    </w:p>
    <w:p w:rsidR="00F0512D" w:rsidRDefault="00F0512D" w:rsidP="00F0512D">
      <w:pPr>
        <w:tabs>
          <w:tab w:val="left" w:pos="142"/>
        </w:tabs>
        <w:ind w:left="709"/>
        <w:jc w:val="both"/>
        <w:rPr>
          <w:bCs/>
          <w:sz w:val="24"/>
          <w:szCs w:val="24"/>
        </w:rPr>
      </w:pPr>
      <w:r w:rsidRPr="00F0512D">
        <w:rPr>
          <w:bCs/>
        </w:rPr>
        <w:t xml:space="preserve">                 </w:t>
      </w:r>
      <w:r>
        <w:rPr>
          <w:bCs/>
        </w:rPr>
        <w:t xml:space="preserve">    </w:t>
      </w:r>
      <w:r w:rsidRPr="00F0512D">
        <w:rPr>
          <w:bCs/>
        </w:rPr>
        <w:t xml:space="preserve"> (Ф.И.О.)</w:t>
      </w:r>
      <w:r>
        <w:rPr>
          <w:bCs/>
          <w:sz w:val="24"/>
          <w:szCs w:val="24"/>
        </w:rPr>
        <w:t xml:space="preserve">                      </w:t>
      </w:r>
    </w:p>
    <w:p w:rsidR="00F0512D" w:rsidRPr="00F0512D" w:rsidRDefault="00F0512D" w:rsidP="00F0512D">
      <w:pPr>
        <w:tabs>
          <w:tab w:val="left" w:pos="142"/>
        </w:tabs>
        <w:ind w:left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</w:t>
      </w:r>
    </w:p>
    <w:p w:rsidR="00BB0F88" w:rsidRDefault="001405C9" w:rsidP="00F0512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="00BB0F88">
        <w:rPr>
          <w:bCs/>
          <w:sz w:val="28"/>
          <w:szCs w:val="28"/>
        </w:rPr>
        <w:t>. </w:t>
      </w:r>
      <w:r w:rsidR="00BB0F88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984B76">
        <w:rPr>
          <w:bCs/>
          <w:sz w:val="28"/>
          <w:szCs w:val="28"/>
        </w:rPr>
        <w:t>Цимлянского</w:t>
      </w:r>
      <w:r w:rsidR="00BB0F88">
        <w:rPr>
          <w:bCs/>
          <w:sz w:val="28"/>
          <w:szCs w:val="28"/>
        </w:rPr>
        <w:t xml:space="preserve"> района Ростовской области </w:t>
      </w:r>
      <w:r w:rsidR="00BB0F88">
        <w:rPr>
          <w:sz w:val="28"/>
          <w:szCs w:val="28"/>
        </w:rPr>
        <w:t>в информационно-телекоммуникационной сети «Интернет».</w:t>
      </w:r>
    </w:p>
    <w:p w:rsidR="001405C9" w:rsidRDefault="001405C9" w:rsidP="00F0512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 w:rsidRPr="001405C9">
        <w:rPr>
          <w:sz w:val="28"/>
          <w:szCs w:val="28"/>
        </w:rPr>
        <w:t>Контроль за выполнением настоящего постановления возложить на заместителя председателя Территориальной избирательной комиссии Цимлянского района Ростовской области Родину Веру Вячеславну.</w:t>
      </w:r>
    </w:p>
    <w:p w:rsidR="00BB0F88" w:rsidRDefault="00BB0F88" w:rsidP="00F0512D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B0F88" w:rsidRDefault="00BB0F88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1405C9" w:rsidRDefault="001405C9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B0F88" w:rsidRDefault="00BB0F88" w:rsidP="00BA55F9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84B76">
        <w:rPr>
          <w:sz w:val="28"/>
          <w:szCs w:val="28"/>
        </w:rPr>
        <w:t xml:space="preserve">    </w:t>
      </w:r>
      <w:r w:rsidR="001405C9">
        <w:rPr>
          <w:sz w:val="28"/>
          <w:szCs w:val="28"/>
        </w:rPr>
        <w:t xml:space="preserve">     </w:t>
      </w:r>
      <w:r w:rsidR="00984B76">
        <w:rPr>
          <w:sz w:val="28"/>
          <w:szCs w:val="28"/>
        </w:rPr>
        <w:t xml:space="preserve"> </w:t>
      </w:r>
      <w:r w:rsidR="00201DDA">
        <w:rPr>
          <w:sz w:val="28"/>
          <w:szCs w:val="28"/>
        </w:rPr>
        <w:t>А.М. Нефедов</w:t>
      </w:r>
    </w:p>
    <w:p w:rsidR="00BB0F88" w:rsidRPr="00F0512D" w:rsidRDefault="00BB0F88" w:rsidP="00BA55F9">
      <w:pPr>
        <w:rPr>
          <w:sz w:val="44"/>
          <w:szCs w:val="44"/>
        </w:rPr>
      </w:pPr>
    </w:p>
    <w:p w:rsidR="00BB0F88" w:rsidRPr="00294107" w:rsidRDefault="00BB0F88" w:rsidP="00BA55F9">
      <w:pPr>
        <w:rPr>
          <w:bCs/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="00984B76">
        <w:rPr>
          <w:sz w:val="28"/>
          <w:szCs w:val="28"/>
        </w:rPr>
        <w:t xml:space="preserve">     </w:t>
      </w:r>
      <w:r w:rsidR="001405C9">
        <w:rPr>
          <w:sz w:val="28"/>
          <w:szCs w:val="28"/>
        </w:rPr>
        <w:t xml:space="preserve">     </w:t>
      </w:r>
      <w:r w:rsidR="00984B76">
        <w:rPr>
          <w:sz w:val="28"/>
          <w:szCs w:val="28"/>
        </w:rPr>
        <w:t>С.В. Бурякова</w:t>
      </w:r>
    </w:p>
    <w:sectPr w:rsidR="00BB0F88" w:rsidRPr="00294107" w:rsidSect="00201DDA">
      <w:pgSz w:w="11906" w:h="16838" w:code="9"/>
      <w:pgMar w:top="1134" w:right="566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6EF" w:rsidRDefault="00CC36EF">
      <w:r>
        <w:separator/>
      </w:r>
    </w:p>
  </w:endnote>
  <w:endnote w:type="continuationSeparator" w:id="0">
    <w:p w:rsidR="00CC36EF" w:rsidRDefault="00CC3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6EF" w:rsidRDefault="00CC36EF">
      <w:r>
        <w:separator/>
      </w:r>
    </w:p>
  </w:footnote>
  <w:footnote w:type="continuationSeparator" w:id="0">
    <w:p w:rsidR="00CC36EF" w:rsidRDefault="00CC36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601"/>
    <w:rsid w:val="000270D9"/>
    <w:rsid w:val="000341C0"/>
    <w:rsid w:val="00036F8F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405C9"/>
    <w:rsid w:val="00171FD9"/>
    <w:rsid w:val="0017402E"/>
    <w:rsid w:val="00175030"/>
    <w:rsid w:val="00177953"/>
    <w:rsid w:val="001A596F"/>
    <w:rsid w:val="001D1066"/>
    <w:rsid w:val="001D3DB5"/>
    <w:rsid w:val="001E416D"/>
    <w:rsid w:val="001F4E15"/>
    <w:rsid w:val="00201DDA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718AA"/>
    <w:rsid w:val="002821FB"/>
    <w:rsid w:val="00294107"/>
    <w:rsid w:val="002B5AEF"/>
    <w:rsid w:val="002C2B82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01879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11CB"/>
    <w:rsid w:val="004A6924"/>
    <w:rsid w:val="004B3D3B"/>
    <w:rsid w:val="004C1493"/>
    <w:rsid w:val="004C1E4E"/>
    <w:rsid w:val="004C1F8C"/>
    <w:rsid w:val="004C6116"/>
    <w:rsid w:val="004D1B93"/>
    <w:rsid w:val="004D3030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A7811"/>
    <w:rsid w:val="005C2B7E"/>
    <w:rsid w:val="005C7AF9"/>
    <w:rsid w:val="005D1D8E"/>
    <w:rsid w:val="005D2D6D"/>
    <w:rsid w:val="005D3B29"/>
    <w:rsid w:val="005F1F00"/>
    <w:rsid w:val="0062050A"/>
    <w:rsid w:val="00623EB1"/>
    <w:rsid w:val="00631D90"/>
    <w:rsid w:val="0063253C"/>
    <w:rsid w:val="00634336"/>
    <w:rsid w:val="00651272"/>
    <w:rsid w:val="00662059"/>
    <w:rsid w:val="00685326"/>
    <w:rsid w:val="006A12EE"/>
    <w:rsid w:val="006A5785"/>
    <w:rsid w:val="006B18E6"/>
    <w:rsid w:val="006D0308"/>
    <w:rsid w:val="006E1783"/>
    <w:rsid w:val="006F7631"/>
    <w:rsid w:val="0071298F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2696E"/>
    <w:rsid w:val="00940601"/>
    <w:rsid w:val="00940FB5"/>
    <w:rsid w:val="00950090"/>
    <w:rsid w:val="00963392"/>
    <w:rsid w:val="00980414"/>
    <w:rsid w:val="00984A22"/>
    <w:rsid w:val="00984B76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36335"/>
    <w:rsid w:val="00A51C25"/>
    <w:rsid w:val="00A5343C"/>
    <w:rsid w:val="00A5489F"/>
    <w:rsid w:val="00A56FAD"/>
    <w:rsid w:val="00A67D6C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A54B5"/>
    <w:rsid w:val="00BA55F9"/>
    <w:rsid w:val="00BB0F88"/>
    <w:rsid w:val="00BB255C"/>
    <w:rsid w:val="00BB2FB4"/>
    <w:rsid w:val="00BD4706"/>
    <w:rsid w:val="00BD5736"/>
    <w:rsid w:val="00BE2443"/>
    <w:rsid w:val="00BE3613"/>
    <w:rsid w:val="00BF0EA6"/>
    <w:rsid w:val="00C03C6C"/>
    <w:rsid w:val="00C248D9"/>
    <w:rsid w:val="00C4044C"/>
    <w:rsid w:val="00C45D6B"/>
    <w:rsid w:val="00C66E67"/>
    <w:rsid w:val="00CA32D9"/>
    <w:rsid w:val="00CB2F91"/>
    <w:rsid w:val="00CB411B"/>
    <w:rsid w:val="00CB549C"/>
    <w:rsid w:val="00CB70E7"/>
    <w:rsid w:val="00CC2A29"/>
    <w:rsid w:val="00CC36EF"/>
    <w:rsid w:val="00CC508A"/>
    <w:rsid w:val="00CF3A98"/>
    <w:rsid w:val="00CF4B5B"/>
    <w:rsid w:val="00CF510E"/>
    <w:rsid w:val="00D12120"/>
    <w:rsid w:val="00D2706F"/>
    <w:rsid w:val="00D305BF"/>
    <w:rsid w:val="00D67445"/>
    <w:rsid w:val="00D764C8"/>
    <w:rsid w:val="00D87F7D"/>
    <w:rsid w:val="00DA4879"/>
    <w:rsid w:val="00DD055C"/>
    <w:rsid w:val="00DE141C"/>
    <w:rsid w:val="00DF558E"/>
    <w:rsid w:val="00DF71B2"/>
    <w:rsid w:val="00E341D7"/>
    <w:rsid w:val="00E40917"/>
    <w:rsid w:val="00E41B6F"/>
    <w:rsid w:val="00E42EEC"/>
    <w:rsid w:val="00E45FBA"/>
    <w:rsid w:val="00E5467E"/>
    <w:rsid w:val="00E83251"/>
    <w:rsid w:val="00E85FE3"/>
    <w:rsid w:val="00EA08B7"/>
    <w:rsid w:val="00EA61DB"/>
    <w:rsid w:val="00EA67B4"/>
    <w:rsid w:val="00EC108A"/>
    <w:rsid w:val="00F0167B"/>
    <w:rsid w:val="00F0512D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2756"/>
    <w:rsid w:val="00FB38D8"/>
    <w:rsid w:val="00FC07DA"/>
    <w:rsid w:val="00FD0701"/>
    <w:rsid w:val="00FD0F80"/>
    <w:rsid w:val="00FE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EA87EAD-A8A7-443A-B847-12AB9974D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059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662059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62059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62059"/>
    <w:pPr>
      <w:keepNext/>
      <w:ind w:left="2835" w:right="2550"/>
      <w:jc w:val="center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62059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62059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62059"/>
    <w:rPr>
      <w:rFonts w:ascii="Cambria" w:hAnsi="Cambria" w:cs="Times New Roman"/>
      <w:b/>
      <w:sz w:val="26"/>
    </w:rPr>
  </w:style>
  <w:style w:type="paragraph" w:styleId="a3">
    <w:name w:val="Body Text Indent"/>
    <w:basedOn w:val="a"/>
    <w:link w:val="a4"/>
    <w:uiPriority w:val="99"/>
    <w:semiHidden/>
    <w:rsid w:val="00662059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662059"/>
    <w:rPr>
      <w:rFonts w:cs="Times New Roman"/>
    </w:rPr>
  </w:style>
  <w:style w:type="paragraph" w:styleId="a5">
    <w:name w:val="header"/>
    <w:basedOn w:val="a"/>
    <w:link w:val="a6"/>
    <w:uiPriority w:val="99"/>
    <w:rsid w:val="0066205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423BA6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66205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662059"/>
    <w:rPr>
      <w:rFonts w:cs="Times New Roman"/>
    </w:rPr>
  </w:style>
  <w:style w:type="paragraph" w:customStyle="1" w:styleId="a9">
    <w:name w:val="Рабочий"/>
    <w:basedOn w:val="a"/>
    <w:uiPriority w:val="99"/>
    <w:rsid w:val="00662059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662059"/>
    <w:pPr>
      <w:spacing w:line="360" w:lineRule="auto"/>
      <w:ind w:firstLine="709"/>
      <w:jc w:val="both"/>
    </w:pPr>
    <w:rPr>
      <w:rFonts w:ascii="Courier New" w:hAnsi="Courier New"/>
    </w:rPr>
  </w:style>
  <w:style w:type="character" w:customStyle="1" w:styleId="ab">
    <w:name w:val="Текст Знак"/>
    <w:aliases w:val="Номерация Знак"/>
    <w:basedOn w:val="a0"/>
    <w:link w:val="aa"/>
    <w:uiPriority w:val="99"/>
    <w:semiHidden/>
    <w:locked/>
    <w:rsid w:val="00662059"/>
    <w:rPr>
      <w:rFonts w:ascii="Courier New" w:hAnsi="Courier New" w:cs="Times New Roman"/>
    </w:rPr>
  </w:style>
  <w:style w:type="paragraph" w:styleId="21">
    <w:name w:val="Body Text Indent 2"/>
    <w:basedOn w:val="a"/>
    <w:link w:val="22"/>
    <w:uiPriority w:val="99"/>
    <w:semiHidden/>
    <w:rsid w:val="00662059"/>
    <w:pPr>
      <w:ind w:firstLine="851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62059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EA67B4"/>
    <w:rPr>
      <w:rFonts w:ascii="Tahoma" w:hAnsi="Tahoma"/>
      <w:sz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A67B4"/>
    <w:rPr>
      <w:rFonts w:ascii="Tahoma" w:hAnsi="Tahoma" w:cs="Times New Roman"/>
      <w:sz w:val="16"/>
    </w:rPr>
  </w:style>
  <w:style w:type="paragraph" w:styleId="ae">
    <w:name w:val="Body Text"/>
    <w:basedOn w:val="a"/>
    <w:link w:val="af"/>
    <w:uiPriority w:val="99"/>
    <w:semiHidden/>
    <w:rsid w:val="00D12120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CB411B"/>
    <w:rPr>
      <w:rFonts w:cs="Times New Roman"/>
    </w:rPr>
  </w:style>
  <w:style w:type="paragraph" w:styleId="af0">
    <w:name w:val="Block Text"/>
    <w:basedOn w:val="a"/>
    <w:uiPriority w:val="99"/>
    <w:semiHidden/>
    <w:rsid w:val="0011399F"/>
    <w:pPr>
      <w:spacing w:after="120"/>
      <w:ind w:left="1440" w:right="1440"/>
    </w:pPr>
  </w:style>
  <w:style w:type="table" w:styleId="af1">
    <w:name w:val="Table Grid"/>
    <w:basedOn w:val="a1"/>
    <w:uiPriority w:val="99"/>
    <w:rsid w:val="00B215E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rsid w:val="00EA61DB"/>
  </w:style>
  <w:style w:type="character" w:customStyle="1" w:styleId="af3">
    <w:name w:val="Текст сноски Знак"/>
    <w:basedOn w:val="a0"/>
    <w:link w:val="af2"/>
    <w:uiPriority w:val="99"/>
    <w:locked/>
    <w:rsid w:val="00EA61DB"/>
    <w:rPr>
      <w:rFonts w:cs="Times New Roman"/>
    </w:rPr>
  </w:style>
  <w:style w:type="character" w:styleId="af4">
    <w:name w:val="footnote reference"/>
    <w:basedOn w:val="a0"/>
    <w:uiPriority w:val="99"/>
    <w:semiHidden/>
    <w:rsid w:val="00EA61DB"/>
    <w:rPr>
      <w:rFonts w:cs="Times New Roman"/>
      <w:vertAlign w:val="superscript"/>
    </w:rPr>
  </w:style>
  <w:style w:type="paragraph" w:styleId="af5">
    <w:name w:val="caption"/>
    <w:basedOn w:val="a"/>
    <w:next w:val="a"/>
    <w:uiPriority w:val="99"/>
    <w:qFormat/>
    <w:rsid w:val="00A5489F"/>
    <w:pPr>
      <w:jc w:val="center"/>
    </w:pPr>
    <w:rPr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4202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4342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ИК</dc:creator>
  <cp:keywords/>
  <dc:description/>
  <cp:lastModifiedBy>User 08</cp:lastModifiedBy>
  <cp:revision>8</cp:revision>
  <cp:lastPrinted>2023-06-29T06:44:00Z</cp:lastPrinted>
  <dcterms:created xsi:type="dcterms:W3CDTF">2023-06-23T22:07:00Z</dcterms:created>
  <dcterms:modified xsi:type="dcterms:W3CDTF">2023-06-29T06:44:00Z</dcterms:modified>
</cp:coreProperties>
</file>