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08B6" w:rsidRPr="00D108B6" w:rsidRDefault="00DC32CB" w:rsidP="00D108B6">
      <w:pPr>
        <w:pBdr>
          <w:bottom w:val="double" w:sz="12" w:space="1" w:color="auto"/>
        </w:pBdr>
        <w:spacing w:after="0" w:line="240" w:lineRule="auto"/>
        <w:ind w:firstLine="0"/>
        <w:jc w:val="center"/>
        <w:rPr>
          <w:rFonts w:ascii="Times New Roman" w:eastAsia="Times New Roman" w:hAnsi="Times New Roman"/>
          <w:b/>
          <w:bCs/>
          <w:sz w:val="32"/>
          <w:szCs w:val="32"/>
          <w:lang w:eastAsia="ru-RU"/>
        </w:rPr>
      </w:pPr>
      <w:r w:rsidRPr="00D108B6">
        <w:rPr>
          <w:rFonts w:ascii="Times New Roman" w:eastAsia="Times New Roman" w:hAnsi="Times New Roman"/>
          <w:b/>
          <w:noProof/>
          <w:sz w:val="28"/>
          <w:szCs w:val="20"/>
          <w:lang w:eastAsia="ru-RU"/>
        </w:rPr>
        <w:drawing>
          <wp:inline distT="0" distB="0" distL="0" distR="0">
            <wp:extent cx="542925" cy="542925"/>
            <wp:effectExtent l="0" t="0" r="9525" b="9525"/>
            <wp:docPr id="1" name="Рисунок 1" descr="Описание: E:\герб Р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E:\герб РО.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pic:spPr>
                </pic:pic>
              </a:graphicData>
            </a:graphic>
          </wp:inline>
        </w:drawing>
      </w:r>
    </w:p>
    <w:p w:rsidR="00D108B6" w:rsidRPr="00D108B6" w:rsidRDefault="00D108B6" w:rsidP="00D108B6">
      <w:pPr>
        <w:pBdr>
          <w:bottom w:val="double" w:sz="12" w:space="1" w:color="auto"/>
        </w:pBdr>
        <w:spacing w:after="0" w:line="240" w:lineRule="auto"/>
        <w:ind w:firstLine="0"/>
        <w:jc w:val="center"/>
        <w:rPr>
          <w:rFonts w:ascii="Times New Roman" w:eastAsia="Times New Roman" w:hAnsi="Times New Roman"/>
          <w:b/>
          <w:bCs/>
          <w:sz w:val="32"/>
          <w:szCs w:val="32"/>
          <w:lang w:eastAsia="ru-RU"/>
        </w:rPr>
      </w:pPr>
    </w:p>
    <w:p w:rsidR="00D108B6" w:rsidRPr="00D108B6" w:rsidRDefault="00D108B6" w:rsidP="00D108B6">
      <w:pPr>
        <w:pBdr>
          <w:bottom w:val="double" w:sz="12" w:space="1" w:color="auto"/>
        </w:pBdr>
        <w:spacing w:after="0" w:line="240" w:lineRule="auto"/>
        <w:ind w:firstLine="0"/>
        <w:jc w:val="center"/>
        <w:rPr>
          <w:rFonts w:ascii="Times New Roman" w:eastAsia="Times New Roman" w:hAnsi="Times New Roman"/>
          <w:b/>
          <w:bCs/>
          <w:sz w:val="32"/>
          <w:szCs w:val="32"/>
          <w:lang w:eastAsia="ru-RU"/>
        </w:rPr>
      </w:pPr>
      <w:r w:rsidRPr="00D108B6">
        <w:rPr>
          <w:rFonts w:ascii="Times New Roman" w:eastAsia="Times New Roman" w:hAnsi="Times New Roman"/>
          <w:b/>
          <w:bCs/>
          <w:sz w:val="32"/>
          <w:szCs w:val="32"/>
          <w:lang w:eastAsia="ru-RU"/>
        </w:rPr>
        <w:t xml:space="preserve">ТЕРРИТОРИАЛЬНАЯ  ИЗБИРАТЕЛЬНАЯ   КОМИССИЯ ЦИМЛЯНСКОГО РАЙОНА  РОСТОВСКОЙ  ОБЛАСТИ  </w:t>
      </w:r>
    </w:p>
    <w:p w:rsidR="00D108B6" w:rsidRPr="00D108B6" w:rsidRDefault="00D108B6" w:rsidP="00D108B6">
      <w:pPr>
        <w:tabs>
          <w:tab w:val="left" w:pos="3630"/>
        </w:tabs>
        <w:spacing w:after="0" w:line="240" w:lineRule="auto"/>
        <w:ind w:firstLine="0"/>
        <w:jc w:val="center"/>
        <w:rPr>
          <w:rFonts w:ascii="Times New Roman" w:eastAsia="Times New Roman" w:hAnsi="Times New Roman"/>
          <w:b/>
          <w:bCs/>
          <w:sz w:val="28"/>
          <w:szCs w:val="28"/>
          <w:lang w:eastAsia="ru-RU"/>
        </w:rPr>
      </w:pPr>
    </w:p>
    <w:p w:rsidR="00D108B6" w:rsidRPr="00D108B6" w:rsidRDefault="00D108B6" w:rsidP="00D108B6">
      <w:pPr>
        <w:tabs>
          <w:tab w:val="left" w:pos="3630"/>
        </w:tabs>
        <w:spacing w:after="0" w:line="240" w:lineRule="auto"/>
        <w:ind w:firstLine="0"/>
        <w:jc w:val="center"/>
        <w:rPr>
          <w:rFonts w:ascii="Times New Roman" w:eastAsia="Times New Roman" w:hAnsi="Times New Roman"/>
          <w:b/>
          <w:bCs/>
          <w:sz w:val="28"/>
          <w:szCs w:val="28"/>
          <w:lang w:eastAsia="ru-RU"/>
        </w:rPr>
      </w:pPr>
      <w:r w:rsidRPr="00D108B6">
        <w:rPr>
          <w:rFonts w:ascii="Times New Roman" w:eastAsia="Times New Roman" w:hAnsi="Times New Roman"/>
          <w:b/>
          <w:bCs/>
          <w:sz w:val="28"/>
          <w:szCs w:val="28"/>
          <w:lang w:eastAsia="ru-RU"/>
        </w:rPr>
        <w:t>ПОСТАНОВЛЕНИЕ</w:t>
      </w:r>
    </w:p>
    <w:p w:rsidR="0017035D" w:rsidRDefault="0017035D" w:rsidP="0017035D">
      <w:pPr>
        <w:tabs>
          <w:tab w:val="left" w:pos="3630"/>
        </w:tabs>
        <w:spacing w:after="0" w:line="360" w:lineRule="auto"/>
        <w:jc w:val="center"/>
        <w:rPr>
          <w:rFonts w:ascii="Times New Roman" w:hAnsi="Times New Roman"/>
          <w:b/>
          <w:bCs/>
          <w:sz w:val="28"/>
          <w:szCs w:val="28"/>
        </w:rPr>
      </w:pPr>
    </w:p>
    <w:p w:rsidR="00917BD2" w:rsidRPr="00232F42" w:rsidRDefault="003C0A05" w:rsidP="0017035D">
      <w:pPr>
        <w:spacing w:after="0" w:line="360" w:lineRule="auto"/>
        <w:ind w:firstLine="0"/>
        <w:rPr>
          <w:rFonts w:ascii="Times New Roman" w:hAnsi="Times New Roman"/>
          <w:sz w:val="28"/>
          <w:szCs w:val="28"/>
        </w:rPr>
      </w:pPr>
      <w:r>
        <w:rPr>
          <w:rFonts w:ascii="Times New Roman" w:hAnsi="Times New Roman"/>
          <w:sz w:val="28"/>
          <w:szCs w:val="28"/>
        </w:rPr>
        <w:t>26.06.2023</w:t>
      </w:r>
      <w:r w:rsidR="008A5ECC">
        <w:rPr>
          <w:rFonts w:ascii="Times New Roman" w:hAnsi="Times New Roman"/>
          <w:sz w:val="28"/>
          <w:szCs w:val="28"/>
        </w:rPr>
        <w:t xml:space="preserve"> </w:t>
      </w:r>
      <w:r w:rsidR="00D108B6">
        <w:rPr>
          <w:rFonts w:ascii="Times New Roman" w:hAnsi="Times New Roman"/>
          <w:sz w:val="28"/>
          <w:szCs w:val="28"/>
        </w:rPr>
        <w:t xml:space="preserve">            </w:t>
      </w:r>
      <w:r w:rsidR="00917BD2" w:rsidRPr="00232F42">
        <w:rPr>
          <w:rFonts w:ascii="Times New Roman" w:hAnsi="Times New Roman"/>
          <w:sz w:val="28"/>
          <w:szCs w:val="28"/>
        </w:rPr>
        <w:tab/>
      </w:r>
      <w:r w:rsidR="00D108B6">
        <w:rPr>
          <w:rFonts w:ascii="Times New Roman" w:hAnsi="Times New Roman"/>
          <w:sz w:val="28"/>
          <w:szCs w:val="28"/>
        </w:rPr>
        <w:t xml:space="preserve">                     </w:t>
      </w:r>
      <w:r w:rsidR="00917BD2" w:rsidRPr="00232F42">
        <w:rPr>
          <w:rFonts w:ascii="Times New Roman" w:hAnsi="Times New Roman"/>
          <w:sz w:val="28"/>
          <w:szCs w:val="28"/>
        </w:rPr>
        <w:tab/>
      </w:r>
      <w:r w:rsidR="00917BD2" w:rsidRPr="00232F42">
        <w:rPr>
          <w:rFonts w:ascii="Times New Roman" w:hAnsi="Times New Roman"/>
          <w:sz w:val="28"/>
          <w:szCs w:val="28"/>
        </w:rPr>
        <w:tab/>
      </w:r>
      <w:r w:rsidR="00917BD2" w:rsidRPr="00232F42">
        <w:rPr>
          <w:rFonts w:ascii="Times New Roman" w:hAnsi="Times New Roman"/>
          <w:sz w:val="28"/>
          <w:szCs w:val="28"/>
        </w:rPr>
        <w:tab/>
      </w:r>
      <w:r w:rsidR="00917BD2" w:rsidRPr="00232F42">
        <w:rPr>
          <w:rFonts w:ascii="Times New Roman" w:hAnsi="Times New Roman"/>
          <w:sz w:val="28"/>
          <w:szCs w:val="28"/>
        </w:rPr>
        <w:tab/>
      </w:r>
      <w:r w:rsidR="00917BD2" w:rsidRPr="00232F42">
        <w:rPr>
          <w:rFonts w:ascii="Times New Roman" w:hAnsi="Times New Roman"/>
          <w:sz w:val="28"/>
          <w:szCs w:val="28"/>
        </w:rPr>
        <w:tab/>
      </w:r>
      <w:r w:rsidR="00917BD2" w:rsidRPr="00232F42">
        <w:rPr>
          <w:rFonts w:ascii="Times New Roman" w:hAnsi="Times New Roman"/>
          <w:sz w:val="28"/>
          <w:szCs w:val="28"/>
        </w:rPr>
        <w:tab/>
      </w:r>
      <w:r w:rsidR="00917BD2" w:rsidRPr="00232F42">
        <w:rPr>
          <w:rFonts w:ascii="Times New Roman" w:hAnsi="Times New Roman"/>
          <w:sz w:val="28"/>
          <w:szCs w:val="28"/>
        </w:rPr>
        <w:tab/>
      </w:r>
      <w:r w:rsidR="00052C05" w:rsidRPr="00232F42">
        <w:rPr>
          <w:rFonts w:ascii="Times New Roman" w:hAnsi="Times New Roman"/>
          <w:sz w:val="28"/>
          <w:szCs w:val="28"/>
        </w:rPr>
        <w:tab/>
      </w:r>
      <w:r w:rsidR="00211F3C">
        <w:rPr>
          <w:rFonts w:ascii="Times New Roman" w:hAnsi="Times New Roman"/>
          <w:sz w:val="28"/>
          <w:szCs w:val="28"/>
        </w:rPr>
        <w:tab/>
      </w:r>
      <w:r w:rsidR="00965C86">
        <w:rPr>
          <w:rFonts w:ascii="Times New Roman" w:hAnsi="Times New Roman"/>
          <w:sz w:val="28"/>
          <w:szCs w:val="28"/>
        </w:rPr>
        <w:t xml:space="preserve">       </w:t>
      </w:r>
      <w:r w:rsidR="00363EC7" w:rsidRPr="00232F42">
        <w:rPr>
          <w:rFonts w:ascii="Times New Roman" w:hAnsi="Times New Roman"/>
          <w:sz w:val="28"/>
          <w:szCs w:val="28"/>
        </w:rPr>
        <w:t>№</w:t>
      </w:r>
      <w:r w:rsidR="00B60A3A">
        <w:rPr>
          <w:rFonts w:ascii="Times New Roman" w:hAnsi="Times New Roman"/>
          <w:sz w:val="28"/>
          <w:szCs w:val="28"/>
        </w:rPr>
        <w:t xml:space="preserve"> </w:t>
      </w:r>
      <w:r>
        <w:rPr>
          <w:rFonts w:ascii="Times New Roman" w:hAnsi="Times New Roman"/>
          <w:sz w:val="28"/>
          <w:szCs w:val="28"/>
        </w:rPr>
        <w:t>79-5</w:t>
      </w:r>
    </w:p>
    <w:p w:rsidR="00917BD2" w:rsidRDefault="004E6DA0" w:rsidP="0017035D">
      <w:pPr>
        <w:spacing w:after="0" w:line="360" w:lineRule="auto"/>
        <w:jc w:val="center"/>
        <w:rPr>
          <w:rFonts w:ascii="Times New Roman" w:hAnsi="Times New Roman"/>
          <w:sz w:val="28"/>
          <w:szCs w:val="28"/>
        </w:rPr>
      </w:pPr>
      <w:r>
        <w:rPr>
          <w:rFonts w:ascii="Times New Roman" w:hAnsi="Times New Roman"/>
          <w:sz w:val="28"/>
          <w:szCs w:val="28"/>
        </w:rPr>
        <w:t>г</w:t>
      </w:r>
      <w:r w:rsidR="00A60494" w:rsidRPr="00232F42">
        <w:rPr>
          <w:rFonts w:ascii="Times New Roman" w:hAnsi="Times New Roman"/>
          <w:sz w:val="28"/>
          <w:szCs w:val="28"/>
        </w:rPr>
        <w:t>.</w:t>
      </w:r>
      <w:r w:rsidR="0017035D">
        <w:rPr>
          <w:rFonts w:ascii="Times New Roman" w:hAnsi="Times New Roman"/>
          <w:sz w:val="28"/>
          <w:szCs w:val="28"/>
        </w:rPr>
        <w:t xml:space="preserve"> </w:t>
      </w:r>
      <w:r>
        <w:rPr>
          <w:rFonts w:ascii="Times New Roman" w:hAnsi="Times New Roman"/>
          <w:sz w:val="28"/>
          <w:szCs w:val="28"/>
        </w:rPr>
        <w:t>Цимлянск</w:t>
      </w:r>
    </w:p>
    <w:p w:rsidR="00F95D1B" w:rsidRDefault="00F95D1B" w:rsidP="0017035D">
      <w:pPr>
        <w:spacing w:after="0" w:line="360" w:lineRule="auto"/>
        <w:jc w:val="center"/>
        <w:rPr>
          <w:rFonts w:ascii="Times New Roman" w:hAnsi="Times New Roman"/>
          <w:sz w:val="28"/>
          <w:szCs w:val="28"/>
        </w:rPr>
      </w:pPr>
    </w:p>
    <w:p w:rsidR="00F95D1B" w:rsidRDefault="003641D3" w:rsidP="00603ECF">
      <w:pPr>
        <w:tabs>
          <w:tab w:val="left" w:pos="0"/>
        </w:tabs>
        <w:spacing w:after="0" w:line="240" w:lineRule="auto"/>
        <w:ind w:left="851" w:right="990" w:firstLine="0"/>
        <w:rPr>
          <w:rFonts w:ascii="Times New Roman" w:eastAsia="Times New Roman" w:hAnsi="Times New Roman"/>
          <w:b/>
          <w:sz w:val="28"/>
          <w:szCs w:val="28"/>
          <w:lang w:eastAsia="ru-RU"/>
        </w:rPr>
      </w:pPr>
      <w:r>
        <w:rPr>
          <w:rFonts w:ascii="Times New Roman" w:eastAsia="Times New Roman" w:hAnsi="Times New Roman"/>
          <w:b/>
          <w:sz w:val="28"/>
          <w:szCs w:val="20"/>
          <w:lang w:eastAsia="ru-RU"/>
        </w:rPr>
        <w:t xml:space="preserve">Об утверждении </w:t>
      </w:r>
      <w:r w:rsidR="006122DF">
        <w:rPr>
          <w:rFonts w:ascii="Times New Roman" w:eastAsia="Times New Roman" w:hAnsi="Times New Roman"/>
          <w:b/>
          <w:sz w:val="28"/>
          <w:szCs w:val="20"/>
          <w:lang w:eastAsia="ru-RU"/>
        </w:rPr>
        <w:t>рекомендаци</w:t>
      </w:r>
      <w:r w:rsidR="00E92626">
        <w:rPr>
          <w:rFonts w:ascii="Times New Roman" w:eastAsia="Times New Roman" w:hAnsi="Times New Roman"/>
          <w:b/>
          <w:sz w:val="28"/>
          <w:szCs w:val="20"/>
          <w:lang w:eastAsia="ru-RU"/>
        </w:rPr>
        <w:t>й</w:t>
      </w:r>
      <w:r w:rsidR="006122DF">
        <w:rPr>
          <w:rFonts w:ascii="Times New Roman" w:eastAsia="Times New Roman" w:hAnsi="Times New Roman"/>
          <w:b/>
          <w:sz w:val="28"/>
          <w:szCs w:val="20"/>
          <w:lang w:eastAsia="ru-RU"/>
        </w:rPr>
        <w:t xml:space="preserve"> </w:t>
      </w:r>
      <w:r w:rsidR="006122DF" w:rsidRPr="006122DF">
        <w:rPr>
          <w:rFonts w:ascii="Times New Roman" w:eastAsia="Times New Roman" w:hAnsi="Times New Roman"/>
          <w:b/>
          <w:sz w:val="28"/>
          <w:szCs w:val="20"/>
          <w:lang w:eastAsia="ru-RU"/>
        </w:rPr>
        <w:t>по сбору подписей в поддержку выдвижения (самовыдвижения) кандидатов, выдвижения муниципальных списков кандидатов,</w:t>
      </w:r>
      <w:r w:rsidR="006122DF">
        <w:rPr>
          <w:rFonts w:ascii="Times New Roman" w:eastAsia="Times New Roman" w:hAnsi="Times New Roman"/>
          <w:b/>
          <w:sz w:val="28"/>
          <w:szCs w:val="20"/>
          <w:lang w:eastAsia="ru-RU"/>
        </w:rPr>
        <w:t xml:space="preserve"> </w:t>
      </w:r>
      <w:r w:rsidR="006122DF" w:rsidRPr="006122DF">
        <w:rPr>
          <w:rFonts w:ascii="Times New Roman" w:eastAsia="Times New Roman" w:hAnsi="Times New Roman"/>
          <w:b/>
          <w:sz w:val="28"/>
          <w:szCs w:val="20"/>
          <w:lang w:eastAsia="ru-RU"/>
        </w:rPr>
        <w:t>по оформлению папок с подписными листами, по оформлению протокола об итогах сбора подписей</w:t>
      </w:r>
      <w:r w:rsidR="006122DF">
        <w:rPr>
          <w:rFonts w:ascii="Times New Roman" w:eastAsia="Times New Roman" w:hAnsi="Times New Roman"/>
          <w:b/>
          <w:sz w:val="28"/>
          <w:szCs w:val="20"/>
          <w:lang w:eastAsia="ru-RU"/>
        </w:rPr>
        <w:t xml:space="preserve"> </w:t>
      </w:r>
      <w:r>
        <w:rPr>
          <w:rFonts w:ascii="Times New Roman" w:eastAsia="Times New Roman" w:hAnsi="Times New Roman"/>
          <w:b/>
          <w:sz w:val="28"/>
          <w:szCs w:val="20"/>
          <w:lang w:eastAsia="ru-RU"/>
        </w:rPr>
        <w:t xml:space="preserve">используемых </w:t>
      </w:r>
      <w:r w:rsidR="00F95D1B" w:rsidRPr="00F95D1B">
        <w:rPr>
          <w:rFonts w:ascii="Times New Roman" w:eastAsia="Times New Roman" w:hAnsi="Times New Roman"/>
          <w:b/>
          <w:sz w:val="28"/>
          <w:szCs w:val="20"/>
          <w:lang w:eastAsia="ru-RU"/>
        </w:rPr>
        <w:t xml:space="preserve">на </w:t>
      </w:r>
      <w:r w:rsidR="00603ECF" w:rsidRPr="00603ECF">
        <w:rPr>
          <w:rFonts w:ascii="Times New Roman" w:eastAsia="Times New Roman" w:hAnsi="Times New Roman"/>
          <w:b/>
          <w:sz w:val="28"/>
          <w:szCs w:val="28"/>
          <w:lang w:eastAsia="ru-RU"/>
        </w:rPr>
        <w:t>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w:t>
      </w:r>
      <w:r w:rsidR="003C0A05">
        <w:rPr>
          <w:rFonts w:ascii="Times New Roman" w:eastAsia="Times New Roman" w:hAnsi="Times New Roman"/>
          <w:b/>
          <w:sz w:val="28"/>
          <w:szCs w:val="28"/>
          <w:lang w:eastAsia="ru-RU"/>
        </w:rPr>
        <w:t>тному избирательному округу № 1</w:t>
      </w:r>
    </w:p>
    <w:p w:rsidR="00603ECF" w:rsidRPr="00F95D1B" w:rsidRDefault="00603ECF" w:rsidP="00603ECF">
      <w:pPr>
        <w:tabs>
          <w:tab w:val="left" w:pos="0"/>
        </w:tabs>
        <w:spacing w:after="0" w:line="240" w:lineRule="auto"/>
        <w:ind w:left="851" w:right="990" w:firstLine="0"/>
        <w:rPr>
          <w:rFonts w:ascii="Times New Roman" w:eastAsia="Times New Roman" w:hAnsi="Times New Roman"/>
          <w:sz w:val="28"/>
          <w:szCs w:val="28"/>
          <w:lang w:eastAsia="ru-RU"/>
        </w:rPr>
      </w:pPr>
    </w:p>
    <w:p w:rsidR="00432159" w:rsidRPr="00432159" w:rsidRDefault="00432159" w:rsidP="00432159">
      <w:pPr>
        <w:spacing w:after="0" w:line="240" w:lineRule="auto"/>
        <w:ind w:firstLine="709"/>
        <w:rPr>
          <w:rFonts w:ascii="Times New Roman" w:eastAsia="Times New Roman" w:hAnsi="Times New Roman"/>
          <w:sz w:val="28"/>
          <w:szCs w:val="24"/>
          <w:lang w:eastAsia="ru-RU"/>
        </w:rPr>
      </w:pPr>
      <w:r w:rsidRPr="00432159">
        <w:rPr>
          <w:rFonts w:ascii="Times New Roman" w:eastAsia="Times New Roman" w:hAnsi="Times New Roman"/>
          <w:sz w:val="28"/>
          <w:szCs w:val="24"/>
          <w:lang w:eastAsia="ru-RU"/>
        </w:rPr>
        <w:t xml:space="preserve">В соответствии с пунктом 10 статьи 23, статьями 37, 38 Федерального закона от 12.06.2002 № 67-ФЗ «Об основных гарантиях избирательных </w:t>
      </w:r>
      <w:r w:rsidRPr="00432159">
        <w:rPr>
          <w:rFonts w:ascii="Times New Roman" w:eastAsia="Times New Roman" w:hAnsi="Times New Roman"/>
          <w:sz w:val="28"/>
          <w:szCs w:val="24"/>
          <w:lang w:eastAsia="ru-RU"/>
        </w:rPr>
        <w:br/>
        <w:t xml:space="preserve">прав и права на участие в референдуме граждан Российской Федерации», статьями 14, 29, 30, 32 Областного закона от 12.05.2016 № 525-ЗС </w:t>
      </w:r>
      <w:r w:rsidRPr="00432159">
        <w:rPr>
          <w:rFonts w:ascii="Times New Roman" w:eastAsia="Times New Roman" w:hAnsi="Times New Roman"/>
          <w:sz w:val="28"/>
          <w:szCs w:val="24"/>
          <w:lang w:eastAsia="ru-RU"/>
        </w:rPr>
        <w:br/>
        <w:t>«О выборах и референдумах в Ростовской области», О Методических рекомендациях по приему и проверке подписных листов с подписями избирателей в поддержку выдвижения (самовыдвижения) кандидатов, выдвижения муниципальных списков кандидатов на выборах депутатов представительных органов муниципальных образований в Ростовской области</w:t>
      </w:r>
    </w:p>
    <w:p w:rsidR="00432159" w:rsidRPr="00432159" w:rsidRDefault="00432159" w:rsidP="00603ECF">
      <w:pPr>
        <w:spacing w:after="0" w:line="240" w:lineRule="auto"/>
        <w:ind w:firstLine="0"/>
        <w:jc w:val="left"/>
        <w:rPr>
          <w:rFonts w:ascii="Times New Roman" w:eastAsia="Times New Roman" w:hAnsi="Times New Roman"/>
          <w:sz w:val="28"/>
          <w:szCs w:val="24"/>
          <w:lang w:eastAsia="ru-RU"/>
        </w:rPr>
      </w:pPr>
      <w:r w:rsidRPr="00432159">
        <w:rPr>
          <w:rFonts w:ascii="Times New Roman" w:eastAsia="Times New Roman" w:hAnsi="Times New Roman"/>
          <w:sz w:val="28"/>
          <w:szCs w:val="24"/>
          <w:lang w:eastAsia="ru-RU"/>
        </w:rPr>
        <w:t xml:space="preserve">от </w:t>
      </w:r>
      <w:r w:rsidR="00603ECF">
        <w:rPr>
          <w:rFonts w:ascii="Times New Roman" w:eastAsia="Times New Roman" w:hAnsi="Times New Roman"/>
          <w:sz w:val="28"/>
          <w:szCs w:val="24"/>
          <w:lang w:eastAsia="ru-RU"/>
        </w:rPr>
        <w:t>03</w:t>
      </w:r>
      <w:r w:rsidRPr="00432159">
        <w:rPr>
          <w:rFonts w:ascii="Times New Roman" w:eastAsia="Times New Roman" w:hAnsi="Times New Roman"/>
          <w:sz w:val="28"/>
          <w:szCs w:val="24"/>
          <w:lang w:eastAsia="ru-RU"/>
        </w:rPr>
        <w:t>.06.202</w:t>
      </w:r>
      <w:r w:rsidR="00603ECF">
        <w:rPr>
          <w:rFonts w:ascii="Times New Roman" w:eastAsia="Times New Roman" w:hAnsi="Times New Roman"/>
          <w:sz w:val="28"/>
          <w:szCs w:val="24"/>
          <w:lang w:eastAsia="ru-RU"/>
        </w:rPr>
        <w:t>2</w:t>
      </w:r>
      <w:r w:rsidRPr="00432159">
        <w:rPr>
          <w:rFonts w:ascii="Times New Roman" w:eastAsia="Times New Roman" w:hAnsi="Times New Roman"/>
          <w:sz w:val="28"/>
          <w:szCs w:val="24"/>
          <w:lang w:eastAsia="ru-RU"/>
        </w:rPr>
        <w:t xml:space="preserve"> № </w:t>
      </w:r>
      <w:r w:rsidR="00603ECF">
        <w:rPr>
          <w:rFonts w:ascii="Times New Roman" w:eastAsia="Times New Roman" w:hAnsi="Times New Roman"/>
          <w:sz w:val="28"/>
          <w:szCs w:val="24"/>
          <w:lang w:eastAsia="ru-RU"/>
        </w:rPr>
        <w:t>218-3</w:t>
      </w:r>
      <w:r w:rsidRPr="00432159">
        <w:rPr>
          <w:rFonts w:ascii="Times New Roman" w:eastAsia="Times New Roman" w:hAnsi="Times New Roman"/>
          <w:sz w:val="28"/>
          <w:szCs w:val="24"/>
          <w:lang w:eastAsia="ru-RU"/>
        </w:rPr>
        <w:t>,</w:t>
      </w:r>
      <w:r w:rsidR="003C0A05" w:rsidRPr="003C0A05">
        <w:t xml:space="preserve"> </w:t>
      </w:r>
      <w:r w:rsidR="003C0A05" w:rsidRPr="003C0A05">
        <w:rPr>
          <w:rFonts w:ascii="Times New Roman" w:eastAsia="Times New Roman" w:hAnsi="Times New Roman"/>
          <w:sz w:val="28"/>
          <w:szCs w:val="24"/>
          <w:lang w:eastAsia="ru-RU"/>
        </w:rPr>
        <w:t xml:space="preserve">(с изменениями от 22.06.2023 № 28-7), </w:t>
      </w:r>
      <w:r w:rsidR="00603ECF">
        <w:rPr>
          <w:rFonts w:ascii="Times New Roman" w:eastAsia="Times New Roman" w:hAnsi="Times New Roman"/>
          <w:sz w:val="28"/>
          <w:szCs w:val="24"/>
          <w:lang w:eastAsia="ru-RU"/>
        </w:rPr>
        <w:t xml:space="preserve"> </w:t>
      </w:r>
      <w:r w:rsidRPr="00432159">
        <w:rPr>
          <w:rFonts w:ascii="Times New Roman" w:eastAsia="Times New Roman" w:hAnsi="Times New Roman"/>
          <w:sz w:val="28"/>
          <w:szCs w:val="24"/>
          <w:lang w:eastAsia="ru-RU"/>
        </w:rPr>
        <w:t>Территориальная избирательная комиссия Цимлянского района</w:t>
      </w:r>
    </w:p>
    <w:p w:rsidR="00432159" w:rsidRDefault="00432159" w:rsidP="00F95D1B">
      <w:pPr>
        <w:spacing w:after="0" w:line="240" w:lineRule="auto"/>
        <w:ind w:firstLine="0"/>
        <w:jc w:val="center"/>
        <w:rPr>
          <w:rFonts w:ascii="Times New Roman" w:eastAsia="Times New Roman" w:hAnsi="Times New Roman"/>
          <w:sz w:val="28"/>
          <w:szCs w:val="28"/>
          <w:lang w:eastAsia="ru-RU"/>
        </w:rPr>
      </w:pPr>
    </w:p>
    <w:p w:rsidR="00F95D1B" w:rsidRPr="00F95D1B" w:rsidRDefault="00F95D1B" w:rsidP="00F95D1B">
      <w:pPr>
        <w:spacing w:after="0" w:line="240" w:lineRule="auto"/>
        <w:ind w:firstLine="0"/>
        <w:jc w:val="center"/>
        <w:rPr>
          <w:rFonts w:ascii="Times New Roman" w:eastAsia="Times New Roman" w:hAnsi="Times New Roman"/>
          <w:sz w:val="28"/>
          <w:szCs w:val="28"/>
          <w:lang w:eastAsia="ru-RU"/>
        </w:rPr>
      </w:pPr>
      <w:r w:rsidRPr="00F95D1B">
        <w:rPr>
          <w:rFonts w:ascii="Times New Roman" w:eastAsia="Times New Roman" w:hAnsi="Times New Roman"/>
          <w:sz w:val="28"/>
          <w:szCs w:val="28"/>
          <w:lang w:eastAsia="ru-RU"/>
        </w:rPr>
        <w:t>ПОСТАНОВЛЯЕТ:</w:t>
      </w:r>
    </w:p>
    <w:p w:rsidR="00F95D1B" w:rsidRPr="00F95D1B" w:rsidRDefault="00F95D1B" w:rsidP="00F95D1B">
      <w:pPr>
        <w:tabs>
          <w:tab w:val="left" w:pos="993"/>
        </w:tabs>
        <w:spacing w:after="0" w:line="360" w:lineRule="auto"/>
        <w:ind w:firstLine="709"/>
        <w:rPr>
          <w:rFonts w:ascii="Times New Roman" w:eastAsia="Times New Roman" w:hAnsi="Times New Roman"/>
          <w:sz w:val="28"/>
          <w:szCs w:val="28"/>
          <w:lang w:eastAsia="ru-RU"/>
        </w:rPr>
      </w:pPr>
    </w:p>
    <w:p w:rsidR="00F95D1B" w:rsidRDefault="00F95D1B" w:rsidP="00432159">
      <w:pPr>
        <w:tabs>
          <w:tab w:val="left" w:pos="0"/>
        </w:tabs>
        <w:spacing w:after="0" w:line="360" w:lineRule="auto"/>
        <w:ind w:firstLine="709"/>
        <w:rPr>
          <w:rFonts w:ascii="Times New Roman" w:eastAsia="Times New Roman" w:hAnsi="Times New Roman"/>
          <w:sz w:val="28"/>
          <w:szCs w:val="28"/>
          <w:lang w:eastAsia="ru-RU"/>
        </w:rPr>
      </w:pPr>
      <w:r w:rsidRPr="00F95D1B">
        <w:rPr>
          <w:rFonts w:ascii="Times New Roman" w:eastAsia="Times New Roman" w:hAnsi="Times New Roman"/>
          <w:sz w:val="28"/>
          <w:szCs w:val="28"/>
          <w:lang w:eastAsia="ru-RU"/>
        </w:rPr>
        <w:t>1.</w:t>
      </w:r>
      <w:r w:rsidR="006122DF">
        <w:rPr>
          <w:rFonts w:ascii="Times New Roman" w:eastAsia="Times New Roman" w:hAnsi="Times New Roman"/>
          <w:sz w:val="28"/>
          <w:szCs w:val="28"/>
          <w:lang w:eastAsia="ru-RU"/>
        </w:rPr>
        <w:t xml:space="preserve"> </w:t>
      </w:r>
      <w:r w:rsidRPr="00F95D1B">
        <w:rPr>
          <w:rFonts w:ascii="Times New Roman" w:eastAsia="Times New Roman" w:hAnsi="Times New Roman"/>
          <w:sz w:val="28"/>
          <w:szCs w:val="28"/>
          <w:lang w:eastAsia="ru-RU"/>
        </w:rPr>
        <w:t>Утвердить</w:t>
      </w:r>
      <w:r w:rsidRPr="00F95D1B">
        <w:rPr>
          <w:rFonts w:ascii="Times New Roman" w:eastAsia="Times New Roman" w:hAnsi="Times New Roman"/>
          <w:sz w:val="28"/>
          <w:szCs w:val="20"/>
          <w:lang w:eastAsia="ru-RU"/>
        </w:rPr>
        <w:t xml:space="preserve"> </w:t>
      </w:r>
      <w:r w:rsidR="006122DF" w:rsidRPr="006122DF">
        <w:rPr>
          <w:rFonts w:ascii="Times New Roman" w:eastAsia="Times New Roman" w:hAnsi="Times New Roman"/>
          <w:sz w:val="28"/>
          <w:szCs w:val="20"/>
          <w:lang w:eastAsia="ru-RU"/>
        </w:rPr>
        <w:t xml:space="preserve">рекомендация по сбору подписей в поддержку выдвижения (самовыдвижения) кандидатов, выдвижения муниципальных списков кандидатов, по оформлению папок с подписными листами, по оформлению протокола об итогах сбора подписей используемых на </w:t>
      </w:r>
      <w:r w:rsidR="00603ECF" w:rsidRPr="00603ECF">
        <w:rPr>
          <w:rFonts w:ascii="Times New Roman" w:eastAsia="Times New Roman" w:hAnsi="Times New Roman"/>
          <w:sz w:val="28"/>
          <w:szCs w:val="20"/>
          <w:lang w:eastAsia="ru-RU"/>
        </w:rPr>
        <w:t xml:space="preserve">дополнительных выборах </w:t>
      </w:r>
      <w:r w:rsidR="00603ECF" w:rsidRPr="00603ECF">
        <w:rPr>
          <w:rFonts w:ascii="Times New Roman" w:eastAsia="Times New Roman" w:hAnsi="Times New Roman"/>
          <w:sz w:val="28"/>
          <w:szCs w:val="20"/>
          <w:lang w:eastAsia="ru-RU"/>
        </w:rPr>
        <w:lastRenderedPageBreak/>
        <w:t>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 1</w:t>
      </w:r>
      <w:r w:rsidR="006122DF" w:rsidRPr="006122DF">
        <w:rPr>
          <w:rFonts w:ascii="Times New Roman" w:eastAsia="Times New Roman" w:hAnsi="Times New Roman"/>
          <w:sz w:val="28"/>
          <w:szCs w:val="20"/>
          <w:lang w:eastAsia="ru-RU"/>
        </w:rPr>
        <w:t xml:space="preserve"> </w:t>
      </w:r>
      <w:r w:rsidRPr="003641D3">
        <w:rPr>
          <w:rFonts w:ascii="Times New Roman" w:eastAsia="Times New Roman" w:hAnsi="Times New Roman"/>
          <w:sz w:val="28"/>
          <w:szCs w:val="28"/>
          <w:lang w:eastAsia="ru-RU"/>
        </w:rPr>
        <w:t>(</w:t>
      </w:r>
      <w:r w:rsidR="003C0A05">
        <w:rPr>
          <w:rFonts w:ascii="Times New Roman" w:eastAsia="Times New Roman" w:hAnsi="Times New Roman"/>
          <w:sz w:val="28"/>
          <w:szCs w:val="28"/>
          <w:lang w:eastAsia="ru-RU"/>
        </w:rPr>
        <w:t>п</w:t>
      </w:r>
      <w:r w:rsidR="006122DF">
        <w:rPr>
          <w:rFonts w:ascii="Times New Roman" w:eastAsia="Times New Roman" w:hAnsi="Times New Roman"/>
          <w:sz w:val="28"/>
          <w:szCs w:val="28"/>
          <w:lang w:eastAsia="ru-RU"/>
        </w:rPr>
        <w:t>риложение).</w:t>
      </w:r>
    </w:p>
    <w:p w:rsidR="00603ECF" w:rsidRPr="00F95D1B" w:rsidRDefault="00603ECF" w:rsidP="00432159">
      <w:pPr>
        <w:tabs>
          <w:tab w:val="left" w:pos="0"/>
        </w:tabs>
        <w:spacing w:after="0" w:line="360" w:lineRule="auto"/>
        <w:ind w:firstLine="709"/>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2. </w:t>
      </w:r>
      <w:r w:rsidRPr="00603ECF">
        <w:rPr>
          <w:rFonts w:ascii="Times New Roman" w:eastAsia="Times New Roman" w:hAnsi="Times New Roman"/>
          <w:sz w:val="28"/>
          <w:szCs w:val="28"/>
          <w:lang w:eastAsia="ru-RU"/>
        </w:rPr>
        <w:t xml:space="preserve">Признать утратившим силу постановление Территориальной избирательной комиссии Цимлянского района Ростовской области от 01.07.2022 № </w:t>
      </w:r>
      <w:r w:rsidR="003C0A05">
        <w:rPr>
          <w:rFonts w:ascii="Times New Roman" w:eastAsia="Times New Roman" w:hAnsi="Times New Roman"/>
          <w:sz w:val="28"/>
          <w:szCs w:val="28"/>
          <w:lang w:eastAsia="ru-RU"/>
        </w:rPr>
        <w:t>47-5</w:t>
      </w:r>
      <w:r w:rsidRPr="00603ECF">
        <w:rPr>
          <w:rFonts w:ascii="Times New Roman" w:eastAsia="Times New Roman" w:hAnsi="Times New Roman"/>
          <w:sz w:val="28"/>
          <w:szCs w:val="28"/>
          <w:lang w:eastAsia="ru-RU"/>
        </w:rPr>
        <w:t xml:space="preserve"> «</w:t>
      </w:r>
      <w:r w:rsidR="003C0A05" w:rsidRPr="003C0A05">
        <w:rPr>
          <w:rFonts w:ascii="Times New Roman" w:eastAsia="Times New Roman" w:hAnsi="Times New Roman"/>
          <w:sz w:val="28"/>
          <w:szCs w:val="28"/>
          <w:lang w:eastAsia="ru-RU"/>
        </w:rPr>
        <w:t>Об утверждении рекомендаций по сбору подписей в поддержку выдвижения (самовыдвижения) кандидатов, выдвижения муниципальных списков кандидатов, по оформлению папок с подписными листами, по оформлению протокола об итогах сбора подписей используемых на 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 15</w:t>
      </w:r>
      <w:r w:rsidRPr="00603ECF">
        <w:rPr>
          <w:rFonts w:ascii="Times New Roman" w:eastAsia="Times New Roman" w:hAnsi="Times New Roman"/>
          <w:sz w:val="28"/>
          <w:szCs w:val="28"/>
          <w:lang w:eastAsia="ru-RU"/>
        </w:rPr>
        <w:t>».</w:t>
      </w:r>
    </w:p>
    <w:p w:rsidR="006122DF" w:rsidRDefault="00F95D1B" w:rsidP="006122DF">
      <w:pPr>
        <w:spacing w:after="0" w:line="360" w:lineRule="auto"/>
        <w:ind w:firstLine="709"/>
        <w:rPr>
          <w:rFonts w:ascii="Times New Roman" w:eastAsia="Times New Roman" w:hAnsi="Times New Roman"/>
          <w:sz w:val="28"/>
          <w:szCs w:val="20"/>
          <w:lang w:eastAsia="ru-RU"/>
        </w:rPr>
      </w:pPr>
      <w:r w:rsidRPr="00F95D1B">
        <w:rPr>
          <w:rFonts w:ascii="Times New Roman" w:eastAsia="Times New Roman" w:hAnsi="Times New Roman"/>
          <w:sz w:val="28"/>
          <w:szCs w:val="28"/>
          <w:lang w:eastAsia="ru-RU"/>
        </w:rPr>
        <w:t>3.</w:t>
      </w:r>
      <w:r w:rsidR="00544A17">
        <w:rPr>
          <w:rFonts w:ascii="Times New Roman" w:eastAsia="Times New Roman" w:hAnsi="Times New Roman"/>
          <w:sz w:val="28"/>
          <w:szCs w:val="28"/>
          <w:lang w:eastAsia="ru-RU"/>
        </w:rPr>
        <w:t xml:space="preserve"> </w:t>
      </w:r>
      <w:r w:rsidR="006122DF" w:rsidRPr="006122DF">
        <w:rPr>
          <w:rFonts w:ascii="Times New Roman" w:eastAsia="Times New Roman" w:hAnsi="Times New Roman"/>
          <w:sz w:val="28"/>
          <w:szCs w:val="20"/>
          <w:lang w:eastAsia="ru-RU"/>
        </w:rPr>
        <w:t>Разместить настоящее постановление на сайте Территориальной избирательной комиссии Цимлянского района Ростовской области в информационно-телекоммуникационной сети «Интернет».</w:t>
      </w:r>
    </w:p>
    <w:p w:rsidR="00F95D1B" w:rsidRPr="00F95D1B" w:rsidRDefault="00F95D1B" w:rsidP="006122DF">
      <w:pPr>
        <w:spacing w:after="0" w:line="360" w:lineRule="auto"/>
        <w:ind w:firstLine="709"/>
        <w:rPr>
          <w:rFonts w:ascii="Times New Roman" w:eastAsia="Times New Roman" w:hAnsi="Times New Roman"/>
          <w:sz w:val="28"/>
          <w:szCs w:val="20"/>
          <w:lang w:eastAsia="ru-RU"/>
        </w:rPr>
      </w:pPr>
      <w:r w:rsidRPr="00F95D1B">
        <w:rPr>
          <w:rFonts w:ascii="Times New Roman" w:eastAsia="Times New Roman" w:hAnsi="Times New Roman"/>
          <w:sz w:val="28"/>
          <w:szCs w:val="20"/>
          <w:lang w:eastAsia="ru-RU"/>
        </w:rPr>
        <w:t>4.</w:t>
      </w:r>
      <w:r w:rsidRPr="00F95D1B">
        <w:rPr>
          <w:rFonts w:ascii="Times New Roman" w:eastAsia="Times New Roman" w:hAnsi="Times New Roman"/>
          <w:sz w:val="28"/>
          <w:szCs w:val="20"/>
          <w:lang w:eastAsia="ru-RU"/>
        </w:rPr>
        <w:tab/>
        <w:t>Контроль за выполнением настоящего постан</w:t>
      </w:r>
      <w:r w:rsidR="00432159">
        <w:rPr>
          <w:rFonts w:ascii="Times New Roman" w:eastAsia="Times New Roman" w:hAnsi="Times New Roman"/>
          <w:sz w:val="28"/>
          <w:szCs w:val="20"/>
          <w:lang w:eastAsia="ru-RU"/>
        </w:rPr>
        <w:t xml:space="preserve">овления возложить на </w:t>
      </w:r>
      <w:r w:rsidR="006122DF">
        <w:rPr>
          <w:rFonts w:ascii="Times New Roman" w:eastAsia="Times New Roman" w:hAnsi="Times New Roman"/>
          <w:sz w:val="28"/>
          <w:szCs w:val="20"/>
          <w:lang w:eastAsia="ru-RU"/>
        </w:rPr>
        <w:t xml:space="preserve">заместителя председателя </w:t>
      </w:r>
      <w:r w:rsidR="00432159">
        <w:rPr>
          <w:rFonts w:ascii="Times New Roman" w:eastAsia="Times New Roman" w:hAnsi="Times New Roman"/>
          <w:sz w:val="28"/>
          <w:szCs w:val="20"/>
          <w:lang w:eastAsia="ru-RU"/>
        </w:rPr>
        <w:t>Т</w:t>
      </w:r>
      <w:r w:rsidRPr="00F95D1B">
        <w:rPr>
          <w:rFonts w:ascii="Times New Roman" w:eastAsia="Times New Roman" w:hAnsi="Times New Roman"/>
          <w:sz w:val="28"/>
          <w:szCs w:val="20"/>
          <w:lang w:eastAsia="ru-RU"/>
        </w:rPr>
        <w:t xml:space="preserve">ерриториальной избирательной комиссии Цимлянского района Ростовской области </w:t>
      </w:r>
      <w:r w:rsidR="006122DF">
        <w:rPr>
          <w:rFonts w:ascii="Times New Roman" w:eastAsia="Times New Roman" w:hAnsi="Times New Roman"/>
          <w:sz w:val="28"/>
          <w:szCs w:val="20"/>
          <w:lang w:eastAsia="ru-RU"/>
        </w:rPr>
        <w:t>Родину Веру Вячеславну</w:t>
      </w:r>
      <w:r w:rsidRPr="00F95D1B">
        <w:rPr>
          <w:rFonts w:ascii="Times New Roman" w:eastAsia="Times New Roman" w:hAnsi="Times New Roman"/>
          <w:sz w:val="28"/>
          <w:szCs w:val="20"/>
          <w:lang w:eastAsia="ru-RU"/>
        </w:rPr>
        <w:t>.</w:t>
      </w:r>
    </w:p>
    <w:p w:rsidR="00F95D1B" w:rsidRPr="00F95D1B" w:rsidRDefault="00F95D1B" w:rsidP="00F95D1B">
      <w:pPr>
        <w:spacing w:after="0" w:line="360" w:lineRule="auto"/>
        <w:ind w:firstLine="709"/>
        <w:rPr>
          <w:rFonts w:ascii="Times New Roman" w:eastAsia="Times New Roman" w:hAnsi="Times New Roman"/>
          <w:sz w:val="28"/>
          <w:szCs w:val="20"/>
          <w:lang w:eastAsia="ru-RU"/>
        </w:rPr>
      </w:pPr>
    </w:p>
    <w:p w:rsidR="00F95D1B" w:rsidRPr="00F95D1B" w:rsidRDefault="00F95D1B" w:rsidP="00F95D1B">
      <w:pPr>
        <w:spacing w:after="0" w:line="360" w:lineRule="auto"/>
        <w:ind w:firstLine="709"/>
        <w:rPr>
          <w:rFonts w:ascii="Times New Roman" w:eastAsia="Times New Roman" w:hAnsi="Times New Roman"/>
          <w:sz w:val="28"/>
          <w:szCs w:val="20"/>
          <w:lang w:eastAsia="ru-RU"/>
        </w:rPr>
      </w:pPr>
    </w:p>
    <w:tbl>
      <w:tblPr>
        <w:tblW w:w="9709" w:type="dxa"/>
        <w:tblLayout w:type="fixed"/>
        <w:tblCellMar>
          <w:left w:w="70" w:type="dxa"/>
          <w:right w:w="70" w:type="dxa"/>
        </w:tblCellMar>
        <w:tblLook w:val="0000" w:firstRow="0" w:lastRow="0" w:firstColumn="0" w:lastColumn="0" w:noHBand="0" w:noVBand="0"/>
      </w:tblPr>
      <w:tblGrid>
        <w:gridCol w:w="7158"/>
        <w:gridCol w:w="2551"/>
      </w:tblGrid>
      <w:tr w:rsidR="00432159" w:rsidRPr="00432159" w:rsidTr="008C08C6">
        <w:tc>
          <w:tcPr>
            <w:tcW w:w="7158" w:type="dxa"/>
          </w:tcPr>
          <w:p w:rsidR="00432159" w:rsidRPr="00432159" w:rsidRDefault="00432159" w:rsidP="00432159">
            <w:pPr>
              <w:spacing w:after="0" w:line="240" w:lineRule="auto"/>
              <w:ind w:firstLine="0"/>
              <w:jc w:val="left"/>
              <w:rPr>
                <w:rFonts w:ascii="Times New Roman" w:eastAsia="Times New Roman" w:hAnsi="Times New Roman"/>
                <w:sz w:val="28"/>
                <w:szCs w:val="20"/>
                <w:lang w:eastAsia="ru-RU"/>
              </w:rPr>
            </w:pPr>
            <w:r w:rsidRPr="00432159">
              <w:rPr>
                <w:rFonts w:ascii="Times New Roman" w:eastAsia="Times New Roman" w:hAnsi="Times New Roman"/>
                <w:sz w:val="28"/>
                <w:szCs w:val="20"/>
                <w:lang w:eastAsia="ru-RU"/>
              </w:rPr>
              <w:t xml:space="preserve">Председатель комиссии </w:t>
            </w:r>
          </w:p>
        </w:tc>
        <w:tc>
          <w:tcPr>
            <w:tcW w:w="2551" w:type="dxa"/>
            <w:vAlign w:val="bottom"/>
          </w:tcPr>
          <w:p w:rsidR="00432159" w:rsidRPr="00432159" w:rsidRDefault="00432159" w:rsidP="00603ECF">
            <w:pPr>
              <w:spacing w:after="0" w:line="240" w:lineRule="auto"/>
              <w:ind w:firstLine="0"/>
              <w:jc w:val="left"/>
              <w:rPr>
                <w:rFonts w:ascii="Times New Roman" w:eastAsia="Times New Roman" w:hAnsi="Times New Roman"/>
                <w:sz w:val="28"/>
                <w:szCs w:val="20"/>
                <w:lang w:eastAsia="ru-RU"/>
              </w:rPr>
            </w:pPr>
            <w:r w:rsidRPr="00432159">
              <w:rPr>
                <w:rFonts w:ascii="Times New Roman" w:eastAsia="Times New Roman" w:hAnsi="Times New Roman"/>
                <w:sz w:val="28"/>
                <w:szCs w:val="20"/>
                <w:lang w:eastAsia="ru-RU"/>
              </w:rPr>
              <w:t xml:space="preserve">         </w:t>
            </w:r>
            <w:r w:rsidR="00603ECF">
              <w:rPr>
                <w:rFonts w:ascii="Times New Roman" w:eastAsia="Times New Roman" w:hAnsi="Times New Roman"/>
                <w:sz w:val="28"/>
                <w:szCs w:val="20"/>
                <w:lang w:eastAsia="ru-RU"/>
              </w:rPr>
              <w:t>А.М. Нефедов</w:t>
            </w:r>
          </w:p>
        </w:tc>
      </w:tr>
      <w:tr w:rsidR="00432159" w:rsidRPr="00432159" w:rsidTr="008C08C6">
        <w:tc>
          <w:tcPr>
            <w:tcW w:w="7158" w:type="dxa"/>
          </w:tcPr>
          <w:p w:rsidR="00432159" w:rsidRPr="00965C86" w:rsidRDefault="00432159" w:rsidP="00432159">
            <w:pPr>
              <w:spacing w:after="0" w:line="240" w:lineRule="auto"/>
              <w:ind w:firstLine="0"/>
              <w:jc w:val="left"/>
              <w:rPr>
                <w:rFonts w:ascii="Times New Roman" w:eastAsia="Times New Roman" w:hAnsi="Times New Roman"/>
                <w:sz w:val="44"/>
                <w:szCs w:val="44"/>
                <w:lang w:eastAsia="ru-RU"/>
              </w:rPr>
            </w:pPr>
          </w:p>
        </w:tc>
        <w:tc>
          <w:tcPr>
            <w:tcW w:w="2551" w:type="dxa"/>
            <w:vAlign w:val="bottom"/>
          </w:tcPr>
          <w:p w:rsidR="00432159" w:rsidRPr="00432159" w:rsidRDefault="00432159" w:rsidP="00432159">
            <w:pPr>
              <w:spacing w:after="0" w:line="240" w:lineRule="auto"/>
              <w:ind w:firstLine="0"/>
              <w:jc w:val="left"/>
              <w:rPr>
                <w:rFonts w:ascii="Times New Roman" w:eastAsia="Times New Roman" w:hAnsi="Times New Roman"/>
                <w:sz w:val="28"/>
                <w:szCs w:val="20"/>
                <w:lang w:eastAsia="ru-RU"/>
              </w:rPr>
            </w:pPr>
          </w:p>
        </w:tc>
      </w:tr>
      <w:tr w:rsidR="00432159" w:rsidRPr="00432159" w:rsidTr="008C08C6">
        <w:tc>
          <w:tcPr>
            <w:tcW w:w="7158" w:type="dxa"/>
          </w:tcPr>
          <w:p w:rsidR="00432159" w:rsidRPr="00432159" w:rsidRDefault="00432159" w:rsidP="00432159">
            <w:pPr>
              <w:spacing w:after="0" w:line="240" w:lineRule="auto"/>
              <w:ind w:firstLine="0"/>
              <w:jc w:val="left"/>
              <w:rPr>
                <w:rFonts w:ascii="Times New Roman" w:eastAsia="Times New Roman" w:hAnsi="Times New Roman"/>
                <w:sz w:val="28"/>
                <w:szCs w:val="20"/>
                <w:lang w:eastAsia="ru-RU"/>
              </w:rPr>
            </w:pPr>
            <w:r w:rsidRPr="00432159">
              <w:rPr>
                <w:rFonts w:ascii="Times New Roman" w:eastAsia="Times New Roman" w:hAnsi="Times New Roman"/>
                <w:sz w:val="28"/>
                <w:szCs w:val="20"/>
                <w:lang w:eastAsia="ru-RU"/>
              </w:rPr>
              <w:t>Секретарь комиссии</w:t>
            </w:r>
          </w:p>
        </w:tc>
        <w:tc>
          <w:tcPr>
            <w:tcW w:w="2551" w:type="dxa"/>
            <w:vAlign w:val="bottom"/>
          </w:tcPr>
          <w:p w:rsidR="00432159" w:rsidRPr="00432159" w:rsidRDefault="00432159" w:rsidP="00432159">
            <w:pPr>
              <w:spacing w:after="0" w:line="240" w:lineRule="auto"/>
              <w:ind w:firstLine="0"/>
              <w:jc w:val="left"/>
              <w:rPr>
                <w:rFonts w:ascii="Times New Roman" w:eastAsia="Times New Roman" w:hAnsi="Times New Roman"/>
                <w:sz w:val="28"/>
                <w:szCs w:val="20"/>
                <w:lang w:eastAsia="ru-RU"/>
              </w:rPr>
            </w:pPr>
            <w:r w:rsidRPr="00432159">
              <w:rPr>
                <w:rFonts w:ascii="Times New Roman" w:eastAsia="Times New Roman" w:hAnsi="Times New Roman"/>
                <w:sz w:val="28"/>
                <w:szCs w:val="20"/>
                <w:lang w:eastAsia="ru-RU"/>
              </w:rPr>
              <w:t xml:space="preserve">        С.В. Бурякова</w:t>
            </w:r>
          </w:p>
        </w:tc>
      </w:tr>
    </w:tbl>
    <w:p w:rsidR="00F95D1B" w:rsidRPr="00F95D1B" w:rsidRDefault="00F95D1B" w:rsidP="00F95D1B">
      <w:pPr>
        <w:spacing w:after="0" w:line="240" w:lineRule="auto"/>
        <w:ind w:firstLine="0"/>
        <w:jc w:val="left"/>
        <w:rPr>
          <w:rFonts w:ascii="Times New Roman" w:eastAsia="Times New Roman" w:hAnsi="Times New Roman"/>
          <w:sz w:val="28"/>
          <w:szCs w:val="20"/>
          <w:lang w:eastAsia="ru-RU"/>
        </w:rPr>
      </w:pPr>
    </w:p>
    <w:p w:rsidR="00F95D1B" w:rsidRPr="00F95D1B" w:rsidRDefault="00F95D1B" w:rsidP="00F95D1B">
      <w:pPr>
        <w:spacing w:after="0" w:line="240" w:lineRule="auto"/>
        <w:ind w:firstLine="0"/>
        <w:jc w:val="left"/>
        <w:rPr>
          <w:rFonts w:ascii="Times New Roman" w:eastAsia="Times New Roman" w:hAnsi="Times New Roman"/>
          <w:sz w:val="28"/>
          <w:szCs w:val="20"/>
          <w:lang w:eastAsia="ru-RU"/>
        </w:rPr>
      </w:pPr>
    </w:p>
    <w:p w:rsidR="00F95D1B" w:rsidRPr="00F95D1B" w:rsidRDefault="00F95D1B" w:rsidP="00F95D1B">
      <w:pPr>
        <w:spacing w:after="0" w:line="240" w:lineRule="auto"/>
        <w:ind w:firstLine="0"/>
        <w:jc w:val="left"/>
        <w:rPr>
          <w:rFonts w:ascii="Times New Roman" w:eastAsia="Times New Roman" w:hAnsi="Times New Roman"/>
          <w:sz w:val="28"/>
          <w:szCs w:val="20"/>
          <w:lang w:eastAsia="ru-RU"/>
        </w:rPr>
      </w:pPr>
    </w:p>
    <w:p w:rsidR="00F95D1B" w:rsidRDefault="00F95D1B" w:rsidP="00F95D1B">
      <w:pPr>
        <w:spacing w:after="0" w:line="240" w:lineRule="auto"/>
        <w:ind w:firstLine="0"/>
        <w:jc w:val="left"/>
        <w:rPr>
          <w:rFonts w:ascii="Times New Roman" w:eastAsia="Times New Roman" w:hAnsi="Times New Roman"/>
          <w:sz w:val="28"/>
          <w:szCs w:val="20"/>
          <w:lang w:eastAsia="ru-RU"/>
        </w:rPr>
      </w:pPr>
    </w:p>
    <w:p w:rsidR="00432159" w:rsidRDefault="00432159" w:rsidP="00F95D1B">
      <w:pPr>
        <w:spacing w:after="0" w:line="240" w:lineRule="auto"/>
        <w:ind w:firstLine="0"/>
        <w:jc w:val="left"/>
        <w:rPr>
          <w:rFonts w:ascii="Times New Roman" w:eastAsia="Times New Roman" w:hAnsi="Times New Roman"/>
          <w:sz w:val="28"/>
          <w:szCs w:val="20"/>
          <w:lang w:eastAsia="ru-RU"/>
        </w:rPr>
      </w:pPr>
    </w:p>
    <w:p w:rsidR="00432159" w:rsidRDefault="00432159" w:rsidP="00F95D1B">
      <w:pPr>
        <w:spacing w:after="0" w:line="240" w:lineRule="auto"/>
        <w:ind w:firstLine="0"/>
        <w:jc w:val="left"/>
        <w:rPr>
          <w:rFonts w:ascii="Times New Roman" w:eastAsia="Times New Roman" w:hAnsi="Times New Roman"/>
          <w:sz w:val="28"/>
          <w:szCs w:val="20"/>
          <w:lang w:eastAsia="ru-RU"/>
        </w:rPr>
      </w:pPr>
    </w:p>
    <w:p w:rsidR="00432159" w:rsidRDefault="00432159" w:rsidP="00F95D1B">
      <w:pPr>
        <w:spacing w:after="0" w:line="240" w:lineRule="auto"/>
        <w:ind w:firstLine="0"/>
        <w:jc w:val="left"/>
        <w:rPr>
          <w:rFonts w:ascii="Times New Roman" w:eastAsia="Times New Roman" w:hAnsi="Times New Roman"/>
          <w:sz w:val="28"/>
          <w:szCs w:val="20"/>
          <w:lang w:eastAsia="ru-RU"/>
        </w:rPr>
      </w:pPr>
    </w:p>
    <w:p w:rsidR="006122DF" w:rsidRDefault="006122DF" w:rsidP="00F95D1B">
      <w:pPr>
        <w:spacing w:after="0" w:line="240" w:lineRule="auto"/>
        <w:ind w:firstLine="0"/>
        <w:jc w:val="left"/>
        <w:rPr>
          <w:rFonts w:ascii="Times New Roman" w:eastAsia="Times New Roman" w:hAnsi="Times New Roman"/>
          <w:sz w:val="28"/>
          <w:szCs w:val="20"/>
          <w:lang w:eastAsia="ru-RU"/>
        </w:rPr>
      </w:pPr>
    </w:p>
    <w:p w:rsidR="006122DF" w:rsidRDefault="006122DF" w:rsidP="00F95D1B">
      <w:pPr>
        <w:spacing w:after="0" w:line="240" w:lineRule="auto"/>
        <w:ind w:firstLine="0"/>
        <w:jc w:val="left"/>
        <w:rPr>
          <w:rFonts w:ascii="Times New Roman" w:eastAsia="Times New Roman" w:hAnsi="Times New Roman"/>
          <w:sz w:val="28"/>
          <w:szCs w:val="20"/>
          <w:lang w:eastAsia="ru-RU"/>
        </w:rPr>
      </w:pPr>
    </w:p>
    <w:p w:rsidR="006122DF" w:rsidRDefault="006122DF" w:rsidP="00F95D1B">
      <w:pPr>
        <w:spacing w:after="0" w:line="240" w:lineRule="auto"/>
        <w:ind w:firstLine="0"/>
        <w:jc w:val="left"/>
        <w:rPr>
          <w:rFonts w:ascii="Times New Roman" w:eastAsia="Times New Roman" w:hAnsi="Times New Roman"/>
          <w:sz w:val="28"/>
          <w:szCs w:val="20"/>
          <w:lang w:eastAsia="ru-RU"/>
        </w:rPr>
      </w:pPr>
    </w:p>
    <w:p w:rsidR="006122DF" w:rsidRPr="006122DF" w:rsidRDefault="005E4A19" w:rsidP="003C0A05">
      <w:pPr>
        <w:keepNext/>
        <w:spacing w:after="0" w:line="240" w:lineRule="auto"/>
        <w:ind w:firstLine="3969"/>
        <w:jc w:val="right"/>
        <w:outlineLvl w:val="0"/>
        <w:rPr>
          <w:rFonts w:ascii="Times New Roman" w:eastAsia="Times New Roman" w:hAnsi="Times New Roman"/>
          <w:bCs/>
          <w:kern w:val="32"/>
          <w:sz w:val="24"/>
          <w:szCs w:val="24"/>
          <w:lang w:eastAsia="x-none"/>
        </w:rPr>
      </w:pPr>
      <w:r>
        <w:rPr>
          <w:rFonts w:ascii="Times New Roman" w:eastAsia="Times New Roman" w:hAnsi="Times New Roman"/>
          <w:bCs/>
          <w:kern w:val="32"/>
          <w:sz w:val="24"/>
          <w:szCs w:val="24"/>
          <w:lang w:val="x-none" w:eastAsia="x-none"/>
        </w:rPr>
        <w:lastRenderedPageBreak/>
        <w:t xml:space="preserve">Приложение </w:t>
      </w:r>
    </w:p>
    <w:p w:rsidR="006122DF" w:rsidRPr="006122DF" w:rsidRDefault="006122DF" w:rsidP="003C0A05">
      <w:pPr>
        <w:keepNext/>
        <w:spacing w:after="0" w:line="240" w:lineRule="auto"/>
        <w:ind w:firstLine="3969"/>
        <w:jc w:val="right"/>
        <w:outlineLvl w:val="0"/>
        <w:rPr>
          <w:rFonts w:ascii="Times New Roman" w:eastAsia="Times New Roman" w:hAnsi="Times New Roman"/>
          <w:bCs/>
          <w:kern w:val="32"/>
          <w:sz w:val="24"/>
          <w:szCs w:val="24"/>
          <w:lang w:val="x-none" w:eastAsia="x-none"/>
        </w:rPr>
      </w:pPr>
      <w:r w:rsidRPr="006122DF">
        <w:rPr>
          <w:rFonts w:ascii="Times New Roman" w:eastAsia="Times New Roman" w:hAnsi="Times New Roman"/>
          <w:bCs/>
          <w:kern w:val="32"/>
          <w:sz w:val="24"/>
          <w:szCs w:val="24"/>
          <w:lang w:val="x-none" w:eastAsia="x-none"/>
        </w:rPr>
        <w:t xml:space="preserve">к постановлению </w:t>
      </w:r>
      <w:r w:rsidRPr="006122DF">
        <w:rPr>
          <w:rFonts w:ascii="Times New Roman" w:eastAsia="Times New Roman" w:hAnsi="Times New Roman"/>
          <w:bCs/>
          <w:kern w:val="32"/>
          <w:sz w:val="24"/>
          <w:szCs w:val="24"/>
          <w:lang w:eastAsia="x-none"/>
        </w:rPr>
        <w:t>Т</w:t>
      </w:r>
      <w:r w:rsidRPr="006122DF">
        <w:rPr>
          <w:rFonts w:ascii="Times New Roman" w:eastAsia="Times New Roman" w:hAnsi="Times New Roman"/>
          <w:bCs/>
          <w:kern w:val="32"/>
          <w:sz w:val="24"/>
          <w:szCs w:val="24"/>
          <w:lang w:val="x-none" w:eastAsia="x-none"/>
        </w:rPr>
        <w:t xml:space="preserve">ерриториальной </w:t>
      </w:r>
    </w:p>
    <w:p w:rsidR="006122DF" w:rsidRPr="006122DF" w:rsidRDefault="006122DF" w:rsidP="003C0A05">
      <w:pPr>
        <w:keepNext/>
        <w:spacing w:after="0" w:line="240" w:lineRule="auto"/>
        <w:ind w:firstLine="3969"/>
        <w:jc w:val="right"/>
        <w:outlineLvl w:val="0"/>
        <w:rPr>
          <w:rFonts w:ascii="Times New Roman" w:eastAsia="Times New Roman" w:hAnsi="Times New Roman"/>
          <w:bCs/>
          <w:kern w:val="32"/>
          <w:sz w:val="24"/>
          <w:szCs w:val="24"/>
          <w:lang w:val="x-none" w:eastAsia="x-none"/>
        </w:rPr>
      </w:pPr>
      <w:r w:rsidRPr="006122DF">
        <w:rPr>
          <w:rFonts w:ascii="Times New Roman" w:eastAsia="Times New Roman" w:hAnsi="Times New Roman"/>
          <w:bCs/>
          <w:kern w:val="32"/>
          <w:sz w:val="24"/>
          <w:szCs w:val="24"/>
          <w:lang w:val="x-none" w:eastAsia="x-none"/>
        </w:rPr>
        <w:t xml:space="preserve">избирательной комиссии </w:t>
      </w:r>
    </w:p>
    <w:p w:rsidR="006122DF" w:rsidRPr="006122DF" w:rsidRDefault="006122DF" w:rsidP="003C0A05">
      <w:pPr>
        <w:keepNext/>
        <w:spacing w:after="0" w:line="240" w:lineRule="auto"/>
        <w:ind w:firstLine="3969"/>
        <w:jc w:val="right"/>
        <w:outlineLvl w:val="0"/>
        <w:rPr>
          <w:rFonts w:ascii="Times New Roman" w:eastAsia="Times New Roman" w:hAnsi="Times New Roman"/>
          <w:bCs/>
          <w:kern w:val="32"/>
          <w:sz w:val="24"/>
          <w:szCs w:val="24"/>
          <w:lang w:val="x-none" w:eastAsia="x-none"/>
        </w:rPr>
      </w:pPr>
      <w:r w:rsidRPr="006122DF">
        <w:rPr>
          <w:rFonts w:ascii="Times New Roman" w:eastAsia="Times New Roman" w:hAnsi="Times New Roman"/>
          <w:bCs/>
          <w:kern w:val="32"/>
          <w:sz w:val="24"/>
          <w:szCs w:val="24"/>
          <w:lang w:eastAsia="x-none"/>
        </w:rPr>
        <w:t>Цимлянского</w:t>
      </w:r>
      <w:r w:rsidRPr="006122DF">
        <w:rPr>
          <w:rFonts w:ascii="Times New Roman" w:eastAsia="Times New Roman" w:hAnsi="Times New Roman"/>
          <w:bCs/>
          <w:kern w:val="32"/>
          <w:sz w:val="24"/>
          <w:szCs w:val="24"/>
          <w:lang w:val="x-none" w:eastAsia="x-none"/>
        </w:rPr>
        <w:t xml:space="preserve"> района Ростовской области</w:t>
      </w:r>
    </w:p>
    <w:p w:rsidR="006122DF" w:rsidRPr="006122DF" w:rsidRDefault="006122DF" w:rsidP="003C0A05">
      <w:pPr>
        <w:keepNext/>
        <w:spacing w:after="0" w:line="240" w:lineRule="auto"/>
        <w:ind w:firstLine="3969"/>
        <w:jc w:val="right"/>
        <w:outlineLvl w:val="0"/>
        <w:rPr>
          <w:rFonts w:ascii="Times New Roman" w:eastAsia="Times New Roman" w:hAnsi="Times New Roman"/>
          <w:bCs/>
          <w:kern w:val="32"/>
          <w:sz w:val="24"/>
          <w:szCs w:val="24"/>
          <w:lang w:eastAsia="x-none"/>
        </w:rPr>
      </w:pPr>
      <w:r w:rsidRPr="006122DF">
        <w:rPr>
          <w:rFonts w:ascii="Times New Roman" w:eastAsia="Times New Roman" w:hAnsi="Times New Roman"/>
          <w:bCs/>
          <w:kern w:val="32"/>
          <w:sz w:val="24"/>
          <w:szCs w:val="24"/>
          <w:lang w:val="x-none" w:eastAsia="x-none"/>
        </w:rPr>
        <w:t xml:space="preserve">от </w:t>
      </w:r>
      <w:r w:rsidR="003C0A05">
        <w:rPr>
          <w:rFonts w:ascii="Times New Roman" w:eastAsia="Times New Roman" w:hAnsi="Times New Roman"/>
          <w:bCs/>
          <w:kern w:val="32"/>
          <w:sz w:val="24"/>
          <w:szCs w:val="24"/>
          <w:lang w:eastAsia="x-none"/>
        </w:rPr>
        <w:t>26.06.2023</w:t>
      </w:r>
      <w:r w:rsidRPr="006122DF">
        <w:rPr>
          <w:rFonts w:ascii="Times New Roman" w:eastAsia="Times New Roman" w:hAnsi="Times New Roman"/>
          <w:bCs/>
          <w:kern w:val="32"/>
          <w:sz w:val="24"/>
          <w:szCs w:val="24"/>
          <w:lang w:val="x-none" w:eastAsia="x-none"/>
        </w:rPr>
        <w:t xml:space="preserve"> № </w:t>
      </w:r>
      <w:r w:rsidR="003C0A05">
        <w:rPr>
          <w:rFonts w:ascii="Times New Roman" w:eastAsia="Times New Roman" w:hAnsi="Times New Roman"/>
          <w:bCs/>
          <w:kern w:val="32"/>
          <w:sz w:val="24"/>
          <w:szCs w:val="24"/>
          <w:lang w:eastAsia="x-none"/>
        </w:rPr>
        <w:t>79-5</w:t>
      </w:r>
    </w:p>
    <w:p w:rsidR="006122DF" w:rsidRDefault="006122DF" w:rsidP="006122DF">
      <w:pPr>
        <w:spacing w:after="0" w:line="240" w:lineRule="auto"/>
        <w:ind w:firstLine="0"/>
        <w:jc w:val="center"/>
        <w:rPr>
          <w:rFonts w:ascii="Times New Roman" w:eastAsia="Times New Roman" w:hAnsi="Times New Roman"/>
          <w:sz w:val="28"/>
          <w:szCs w:val="20"/>
          <w:lang w:eastAsia="ru-RU"/>
        </w:rPr>
      </w:pPr>
    </w:p>
    <w:p w:rsidR="006122DF" w:rsidRDefault="006122DF" w:rsidP="00F95D1B">
      <w:pPr>
        <w:spacing w:after="0" w:line="240" w:lineRule="auto"/>
        <w:ind w:firstLine="0"/>
        <w:jc w:val="left"/>
        <w:rPr>
          <w:rFonts w:ascii="Times New Roman" w:eastAsia="Times New Roman" w:hAnsi="Times New Roman"/>
          <w:sz w:val="28"/>
          <w:szCs w:val="20"/>
          <w:lang w:eastAsia="ru-RU"/>
        </w:rPr>
      </w:pPr>
    </w:p>
    <w:p w:rsidR="006122DF" w:rsidRPr="006122DF" w:rsidRDefault="006122DF" w:rsidP="006122DF">
      <w:pPr>
        <w:spacing w:after="0" w:line="240" w:lineRule="auto"/>
        <w:ind w:firstLine="0"/>
        <w:jc w:val="center"/>
        <w:outlineLvl w:val="0"/>
        <w:rPr>
          <w:rFonts w:ascii="Times New Roman" w:eastAsia="Times New Roman" w:hAnsi="Times New Roman"/>
          <w:b/>
          <w:sz w:val="28"/>
          <w:szCs w:val="20"/>
          <w:lang w:eastAsia="ru-RU"/>
        </w:rPr>
      </w:pPr>
      <w:r w:rsidRPr="006122DF">
        <w:rPr>
          <w:rFonts w:ascii="Times New Roman" w:eastAsia="Times New Roman" w:hAnsi="Times New Roman"/>
          <w:b/>
          <w:sz w:val="28"/>
          <w:szCs w:val="20"/>
          <w:lang w:eastAsia="ru-RU"/>
        </w:rPr>
        <w:t>РЕКОМЕНДАЦИИ</w:t>
      </w:r>
    </w:p>
    <w:p w:rsidR="006122DF" w:rsidRPr="006122DF" w:rsidRDefault="006122DF" w:rsidP="006122DF">
      <w:pPr>
        <w:spacing w:after="0" w:line="240" w:lineRule="auto"/>
        <w:ind w:firstLine="0"/>
        <w:jc w:val="center"/>
        <w:rPr>
          <w:rFonts w:ascii="Times New Roman" w:eastAsia="Times New Roman" w:hAnsi="Times New Roman"/>
          <w:b/>
          <w:sz w:val="28"/>
          <w:szCs w:val="20"/>
          <w:lang w:eastAsia="ru-RU"/>
        </w:rPr>
      </w:pPr>
      <w:r w:rsidRPr="006122DF">
        <w:rPr>
          <w:rFonts w:ascii="Times New Roman" w:eastAsia="Times New Roman" w:hAnsi="Times New Roman"/>
          <w:b/>
          <w:sz w:val="28"/>
          <w:szCs w:val="20"/>
          <w:lang w:eastAsia="ru-RU"/>
        </w:rPr>
        <w:t>по сбору подписей в поддержку выдвижения (самовыдвижения) кандидатов, выдвижения муниципальных списков кандидатов,</w:t>
      </w:r>
    </w:p>
    <w:p w:rsidR="006122DF" w:rsidRPr="006122DF" w:rsidRDefault="006122DF" w:rsidP="006122DF">
      <w:pPr>
        <w:spacing w:after="0" w:line="240" w:lineRule="auto"/>
        <w:ind w:firstLine="0"/>
        <w:jc w:val="center"/>
        <w:rPr>
          <w:rFonts w:ascii="Times New Roman" w:eastAsia="Times New Roman" w:hAnsi="Times New Roman"/>
          <w:b/>
          <w:sz w:val="28"/>
          <w:szCs w:val="20"/>
          <w:lang w:eastAsia="ru-RU"/>
        </w:rPr>
      </w:pPr>
      <w:r w:rsidRPr="006122DF">
        <w:rPr>
          <w:rFonts w:ascii="Times New Roman" w:eastAsia="Times New Roman" w:hAnsi="Times New Roman"/>
          <w:b/>
          <w:sz w:val="28"/>
          <w:szCs w:val="20"/>
          <w:lang w:eastAsia="ru-RU"/>
        </w:rPr>
        <w:t>по оформлению папок с подписными листами, по оформлению протокола об итогах сбора подписей</w:t>
      </w:r>
    </w:p>
    <w:p w:rsidR="006122DF" w:rsidRPr="006122DF" w:rsidRDefault="006122DF" w:rsidP="006122DF">
      <w:pPr>
        <w:spacing w:after="0" w:line="240" w:lineRule="auto"/>
        <w:ind w:firstLine="0"/>
        <w:rPr>
          <w:rFonts w:ascii="Times New Roman" w:eastAsia="Times New Roman" w:hAnsi="Times New Roman"/>
          <w:b/>
          <w:sz w:val="28"/>
          <w:szCs w:val="20"/>
          <w:lang w:eastAsia="ru-RU"/>
        </w:rPr>
      </w:pP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Подписи избирателей могут собираться со дня, следующего за днем уведомления соответствующей комиссии о выдвижении (самовыдвижении) кандидата, заверения муниципального списка кандидатов.</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 xml:space="preserve">О выдвижении кандидата по одномандатному избирательному округу соответствующая окружная избирательная комиссия уведомляется в порядке, установленном Федеральным законом от 12.06.2002 № 67-ФЗ «Об основных гарантиях избирательных прав и права на участие в референдуме граждан Российской Федерации» (далее – Федеральный закон) Областным законом от 12.05.2016 № 525-ЗС </w:t>
      </w:r>
      <w:r w:rsidRPr="006122DF">
        <w:rPr>
          <w:rFonts w:ascii="Times New Roman" w:eastAsia="Times New Roman" w:hAnsi="Times New Roman"/>
          <w:bCs/>
          <w:sz w:val="28"/>
          <w:szCs w:val="20"/>
          <w:lang w:eastAsia="ru-RU"/>
        </w:rPr>
        <w:t xml:space="preserve">«О выборах и референдумах </w:t>
      </w:r>
      <w:r w:rsidRPr="006122DF">
        <w:rPr>
          <w:rFonts w:ascii="Times New Roman" w:eastAsia="Times New Roman" w:hAnsi="Times New Roman"/>
          <w:bCs/>
          <w:sz w:val="28"/>
          <w:szCs w:val="20"/>
          <w:lang w:eastAsia="ru-RU"/>
        </w:rPr>
        <w:br/>
        <w:t>в Ростовской области» (далее – Областной закон).</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 xml:space="preserve">Соответствующая окружная избирательная комиссия считается уведомленной о самовыдвижении кандидата, а кандидат, выдвинутый </w:t>
      </w:r>
      <w:r w:rsidRPr="006122DF">
        <w:rPr>
          <w:rFonts w:ascii="Times New Roman" w:eastAsia="Times New Roman" w:hAnsi="Times New Roman"/>
          <w:sz w:val="28"/>
          <w:szCs w:val="20"/>
          <w:lang w:eastAsia="ru-RU"/>
        </w:rPr>
        <w:br/>
        <w:t xml:space="preserve">в порядке самовыдвижения, считается выдвинутым, приобретает права </w:t>
      </w:r>
      <w:r w:rsidRPr="006122DF">
        <w:rPr>
          <w:rFonts w:ascii="Times New Roman" w:eastAsia="Times New Roman" w:hAnsi="Times New Roman"/>
          <w:sz w:val="28"/>
          <w:szCs w:val="20"/>
          <w:lang w:eastAsia="ru-RU"/>
        </w:rPr>
        <w:br/>
        <w:t>и обязанности кандидата, предусмотренные Федеральным законом, Областным законом, после поступления в нее заявления в письменной форме выдвинутого лица о согласии баллотироваться по соответствующему избирательному округу с обязательством в случае его избрания прекратить деятельность, несовместимую со статусом депутата представительного органа муниципального образования.</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Кандидат, выдвинутый по одномандатному избирательному округу избирательным объединением и включенный в заверенный муниципальной избирательной комиссией список кандидатов по одномандатн</w:t>
      </w:r>
      <w:r w:rsidR="00DA3CA8">
        <w:rPr>
          <w:rFonts w:ascii="Times New Roman" w:eastAsia="Times New Roman" w:hAnsi="Times New Roman"/>
          <w:sz w:val="28"/>
          <w:szCs w:val="20"/>
          <w:lang w:eastAsia="ru-RU"/>
        </w:rPr>
        <w:t>ому</w:t>
      </w:r>
      <w:r w:rsidRPr="006122DF">
        <w:rPr>
          <w:rFonts w:ascii="Times New Roman" w:eastAsia="Times New Roman" w:hAnsi="Times New Roman"/>
          <w:sz w:val="28"/>
          <w:szCs w:val="20"/>
          <w:lang w:eastAsia="ru-RU"/>
        </w:rPr>
        <w:t xml:space="preserve"> избирательн</w:t>
      </w:r>
      <w:r w:rsidR="00DA3CA8">
        <w:rPr>
          <w:rFonts w:ascii="Times New Roman" w:eastAsia="Times New Roman" w:hAnsi="Times New Roman"/>
          <w:sz w:val="28"/>
          <w:szCs w:val="20"/>
          <w:lang w:eastAsia="ru-RU"/>
        </w:rPr>
        <w:t>ому</w:t>
      </w:r>
      <w:r w:rsidRPr="006122DF">
        <w:rPr>
          <w:rFonts w:ascii="Times New Roman" w:eastAsia="Times New Roman" w:hAnsi="Times New Roman"/>
          <w:sz w:val="28"/>
          <w:szCs w:val="20"/>
          <w:lang w:eastAsia="ru-RU"/>
        </w:rPr>
        <w:t xml:space="preserve"> округ</w:t>
      </w:r>
      <w:r w:rsidR="00DA3CA8">
        <w:rPr>
          <w:rFonts w:ascii="Times New Roman" w:eastAsia="Times New Roman" w:hAnsi="Times New Roman"/>
          <w:sz w:val="28"/>
          <w:szCs w:val="20"/>
          <w:lang w:eastAsia="ru-RU"/>
        </w:rPr>
        <w:t>у</w:t>
      </w:r>
      <w:r w:rsidRPr="006122DF">
        <w:rPr>
          <w:rFonts w:ascii="Times New Roman" w:eastAsia="Times New Roman" w:hAnsi="Times New Roman"/>
          <w:sz w:val="28"/>
          <w:szCs w:val="20"/>
          <w:lang w:eastAsia="ru-RU"/>
        </w:rPr>
        <w:t>, считается выдвинутым, приобретает права и обязанности кандидата, предусмотренные Федеральным законом, Областным законом, после представления</w:t>
      </w:r>
      <w:r w:rsidR="003C0A05">
        <w:rPr>
          <w:rFonts w:ascii="Times New Roman" w:eastAsia="Times New Roman" w:hAnsi="Times New Roman"/>
          <w:sz w:val="28"/>
          <w:szCs w:val="20"/>
          <w:lang w:eastAsia="ru-RU"/>
        </w:rPr>
        <w:t xml:space="preserve"> </w:t>
      </w:r>
      <w:r w:rsidRPr="006122DF">
        <w:rPr>
          <w:rFonts w:ascii="Times New Roman" w:eastAsia="Times New Roman" w:hAnsi="Times New Roman"/>
          <w:sz w:val="28"/>
          <w:szCs w:val="20"/>
          <w:lang w:eastAsia="ru-RU"/>
        </w:rPr>
        <w:t>в соответствующую окружную избирательную комиссию документов, предусмотренных пунктами 2</w:t>
      </w:r>
      <w:r w:rsidRPr="006122DF">
        <w:rPr>
          <w:rFonts w:ascii="Times New Roman" w:eastAsia="Times New Roman" w:hAnsi="Times New Roman"/>
          <w:sz w:val="28"/>
          <w:szCs w:val="20"/>
          <w:vertAlign w:val="superscript"/>
          <w:lang w:eastAsia="ru-RU"/>
        </w:rPr>
        <w:t>2</w:t>
      </w:r>
      <w:r w:rsidRPr="006122DF">
        <w:rPr>
          <w:rFonts w:ascii="Times New Roman" w:eastAsia="Times New Roman" w:hAnsi="Times New Roman"/>
          <w:sz w:val="28"/>
          <w:szCs w:val="20"/>
          <w:lang w:eastAsia="ru-RU"/>
        </w:rPr>
        <w:t xml:space="preserve"> и 3 статьи 33 </w:t>
      </w:r>
      <w:r w:rsidR="003C0A05">
        <w:rPr>
          <w:rFonts w:ascii="Times New Roman" w:eastAsia="Times New Roman" w:hAnsi="Times New Roman"/>
          <w:sz w:val="28"/>
          <w:szCs w:val="20"/>
          <w:lang w:eastAsia="ru-RU"/>
        </w:rPr>
        <w:t>Ф</w:t>
      </w:r>
      <w:r w:rsidRPr="006122DF">
        <w:rPr>
          <w:rFonts w:ascii="Times New Roman" w:eastAsia="Times New Roman" w:hAnsi="Times New Roman"/>
          <w:sz w:val="28"/>
          <w:szCs w:val="20"/>
          <w:lang w:eastAsia="ru-RU"/>
        </w:rPr>
        <w:t>едерального закона, частях 5</w:t>
      </w:r>
      <w:r w:rsidR="003C0A05">
        <w:rPr>
          <w:rFonts w:ascii="Times New Roman" w:eastAsia="Times New Roman" w:hAnsi="Times New Roman"/>
          <w:sz w:val="28"/>
          <w:szCs w:val="20"/>
          <w:lang w:eastAsia="ru-RU"/>
        </w:rPr>
        <w:t xml:space="preserve"> </w:t>
      </w:r>
      <w:r w:rsidRPr="006122DF">
        <w:rPr>
          <w:rFonts w:ascii="Times New Roman" w:eastAsia="Times New Roman" w:hAnsi="Times New Roman"/>
          <w:sz w:val="28"/>
          <w:szCs w:val="20"/>
          <w:lang w:eastAsia="ru-RU"/>
        </w:rPr>
        <w:t>и 6 статьи 21 Областного закона.</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 xml:space="preserve">Количество подписей, необходимое для регистрации кандидата, выдвинутого по одномандатному избирательному округу, составляет 0,5 процента от числа избирателей, зарегистрированных на территории соответствующего одномандатного избирательного округа, указанного </w:t>
      </w:r>
      <w:r w:rsidRPr="006122DF">
        <w:rPr>
          <w:rFonts w:ascii="Times New Roman" w:eastAsia="Times New Roman" w:hAnsi="Times New Roman"/>
          <w:sz w:val="28"/>
          <w:szCs w:val="20"/>
          <w:lang w:eastAsia="ru-RU"/>
        </w:rPr>
        <w:br/>
        <w:t>в схеме избирательных округов, но не менее 10 подписей.</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lastRenderedPageBreak/>
        <w:t xml:space="preserve">Количество подписей, необходимое для регистрации муниципального списка кандидатов, составляет 0,5 процента от числа избирателей, зарегистрированных на территории единого избирательного округа в соответствии с пунктом 10 статьи 16 Федерального закона, </w:t>
      </w:r>
      <w:r w:rsidRPr="006122DF">
        <w:rPr>
          <w:rFonts w:ascii="Times New Roman" w:eastAsia="Times New Roman" w:hAnsi="Times New Roman"/>
          <w:sz w:val="28"/>
          <w:szCs w:val="20"/>
          <w:lang w:eastAsia="ru-RU"/>
        </w:rPr>
        <w:br/>
        <w:t>но не менее 10 подписей.</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 xml:space="preserve">Количество представляемых для регистрации кандидата, муниципального списка кандидатов подписей избирателей, собранных </w:t>
      </w:r>
      <w:r w:rsidRPr="006122DF">
        <w:rPr>
          <w:rFonts w:ascii="Times New Roman" w:eastAsia="Times New Roman" w:hAnsi="Times New Roman"/>
          <w:sz w:val="28"/>
          <w:szCs w:val="20"/>
          <w:lang w:eastAsia="ru-RU"/>
        </w:rPr>
        <w:br/>
        <w:t>в поддержку кандидата, муниципального списка кандидатов, может превышать количество подписей, необходимое для регистрации кандидата, муниципального списка кандидатов, но не более чем на 10 процентов. Если для регистрации кандидата, муниципального списка кандидатов требуется представить менее 40 подписей, количество представляемых подписей избирателей может превышать количество подписей, необходимое для регистрации кандидата, муниципального списка кандидатов, не более чем</w:t>
      </w:r>
      <w:r w:rsidR="003C0A05">
        <w:rPr>
          <w:rFonts w:ascii="Times New Roman" w:eastAsia="Times New Roman" w:hAnsi="Times New Roman"/>
          <w:sz w:val="28"/>
          <w:szCs w:val="20"/>
          <w:lang w:eastAsia="ru-RU"/>
        </w:rPr>
        <w:t xml:space="preserve"> </w:t>
      </w:r>
      <w:r w:rsidRPr="006122DF">
        <w:rPr>
          <w:rFonts w:ascii="Times New Roman" w:eastAsia="Times New Roman" w:hAnsi="Times New Roman"/>
          <w:sz w:val="28"/>
          <w:szCs w:val="20"/>
          <w:lang w:eastAsia="ru-RU"/>
        </w:rPr>
        <w:t>на четыре подписи.</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Подписи могут собираться только среди избирателей, обладающих активным избирательным правом в том избирательном округе, в котором выдвинут кандидат, муниципальный список кандидатов.</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Гражданин Российской Федерации, достигший на день голосования возраста 18 лет, место жительства которого расположено в пределах соответствующего одномандатного избирательного округа, имеет право избирать депутата представительного органа муниципального образования по данному одномандатному избирательному округу.</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Гражданин Российской Федерации, достигший на день голосования возраста 18 лет, место жительства которого расположено в пределах соответствующего муниципального образования, имеет право избирать депутата представительного органа муниципального образования по единому избирательному округу.</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Гражданин Российской Федерации, который достигнет на день голосования возраста 18 лет, вправе участвовать в предусмотренных Областным законом и проводимых законными методами других избирательных действиях.</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 xml:space="preserve">Не имеют права избирать депутатов представительного органа муниципального образования граждане Российской Федерации, признанные судом недееспособными или содержащиеся в местах лишения свободы </w:t>
      </w:r>
      <w:r w:rsidRPr="006122DF">
        <w:rPr>
          <w:rFonts w:ascii="Times New Roman" w:eastAsia="Times New Roman" w:hAnsi="Times New Roman"/>
          <w:sz w:val="28"/>
          <w:szCs w:val="20"/>
          <w:lang w:eastAsia="ru-RU"/>
        </w:rPr>
        <w:br/>
        <w:t>по приговору суда.</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 xml:space="preserve">Участие органов государственной власти, органов местного самоуправления, органов управления организаций независимо от формы собственности, учреждений, членов комиссий с правом решающего голоса </w:t>
      </w:r>
      <w:r w:rsidRPr="006122DF">
        <w:rPr>
          <w:rFonts w:ascii="Times New Roman" w:eastAsia="Times New Roman" w:hAnsi="Times New Roman"/>
          <w:sz w:val="28"/>
          <w:szCs w:val="20"/>
          <w:lang w:eastAsia="ru-RU"/>
        </w:rPr>
        <w:br/>
        <w:t>в сборе подписей, равно как и принуждение избирателей в процессе сбора подписей и их вознаграждение за внесение подписи, не допускаются. Сбор подписей на рабочих местах, в процессе и в местах выдачи заработной платы, пенсий, пособий, стипендий, иных социальных выплат, а также при оказании благотворительной помощи запрещается. Подписи, собранные с нарушением положений настоящего пункта, являются недействительными.</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 xml:space="preserve">Право сбора подписей избирателей принадлежит гражданину Российской Федерации, достигшему к моменту сбора подписей возраста 18 лет </w:t>
      </w:r>
      <w:r w:rsidRPr="006122DF">
        <w:rPr>
          <w:rFonts w:ascii="Times New Roman" w:eastAsia="Times New Roman" w:hAnsi="Times New Roman"/>
          <w:sz w:val="28"/>
          <w:szCs w:val="20"/>
          <w:lang w:eastAsia="ru-RU"/>
        </w:rPr>
        <w:lastRenderedPageBreak/>
        <w:t>и не признанному судом недееспособным. Кандидат, избирательное объединение может заключить с лицом, осуществляющим сбор подписей избирателей, договор о сборе подписей. Оплата этой работы осуществляется только из средств избирательного фонда.</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Сбор подписей избирателей в поддержку выдвижения муниципального списка кандидатов, выдвижения (самовыдвижения) кандидата в депутаты представительного органа муниципального образования производится на подписных листах, которые изготавливаются и оформляются по формам согласно приложениям 7</w:t>
      </w:r>
      <w:r w:rsidRPr="006122DF">
        <w:rPr>
          <w:rFonts w:ascii="Times New Roman" w:eastAsia="Times New Roman" w:hAnsi="Times New Roman"/>
          <w:sz w:val="28"/>
          <w:szCs w:val="20"/>
          <w:vertAlign w:val="superscript"/>
          <w:lang w:eastAsia="ru-RU"/>
        </w:rPr>
        <w:t>1</w:t>
      </w:r>
      <w:r w:rsidRPr="006122DF">
        <w:rPr>
          <w:rFonts w:ascii="Times New Roman" w:eastAsia="Times New Roman" w:hAnsi="Times New Roman"/>
          <w:sz w:val="28"/>
          <w:szCs w:val="20"/>
          <w:lang w:eastAsia="ru-RU"/>
        </w:rPr>
        <w:t xml:space="preserve"> и 8 к Федеральному закону.</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Образцы заполнения подписных листов в части, касающейся указания наименования представительного органа муниципального образования, наименования муниципального образования, наименования и (или) номера избирательного округа, утверждаются муниципальной избирательной комиссией.</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Подписные листы должны изготавливаться за счет средств соответствующего избирательного фонда.</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Если у кандидата, данные которого указываются в подписном листе, имелась или имеется судимость, дополнительно в подписном листе указываются сведения о судимости кандидата – сведения о когда-либо имевшихся судимостях с указанием номера (номеров) и части (частей), пункта (пунктов), а также наименования (наименований) статьи (статей) Уголовного кодекса Российской Федерации, на основании которой (которых) был осужден кандидат, статьи (статей) уголовного кодекса, принятого</w:t>
      </w:r>
      <w:r w:rsidR="003C0A05">
        <w:rPr>
          <w:rFonts w:ascii="Times New Roman" w:eastAsia="Times New Roman" w:hAnsi="Times New Roman"/>
          <w:sz w:val="28"/>
          <w:szCs w:val="20"/>
          <w:lang w:eastAsia="ru-RU"/>
        </w:rPr>
        <w:t xml:space="preserve"> </w:t>
      </w:r>
      <w:r w:rsidRPr="006122DF">
        <w:rPr>
          <w:rFonts w:ascii="Times New Roman" w:eastAsia="Times New Roman" w:hAnsi="Times New Roman"/>
          <w:sz w:val="28"/>
          <w:szCs w:val="20"/>
          <w:lang w:eastAsia="ru-RU"/>
        </w:rPr>
        <w:t>в соответствии с Основами уголовного законодательства Союза ССР</w:t>
      </w:r>
      <w:r w:rsidR="003C0A05">
        <w:rPr>
          <w:rFonts w:ascii="Times New Roman" w:eastAsia="Times New Roman" w:hAnsi="Times New Roman"/>
          <w:sz w:val="28"/>
          <w:szCs w:val="20"/>
          <w:lang w:eastAsia="ru-RU"/>
        </w:rPr>
        <w:t xml:space="preserve"> </w:t>
      </w:r>
      <w:r w:rsidRPr="006122DF">
        <w:rPr>
          <w:rFonts w:ascii="Times New Roman" w:eastAsia="Times New Roman" w:hAnsi="Times New Roman"/>
          <w:sz w:val="28"/>
          <w:szCs w:val="20"/>
          <w:lang w:eastAsia="ru-RU"/>
        </w:rPr>
        <w:t>и союзных республик, статьи (статей) закона иностранного государства, если кандидат был осужден в соответствии с указанными законодательными актами за деяния, признаваемые преступлением действующим Уголовным кодексом Российской Федерации.</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 xml:space="preserve">Если кандидат, сведения о котором содержатся в подписном листе, в заявлении о согласии баллотироваться в соответствии с пунктом 2 </w:t>
      </w:r>
      <w:r w:rsidRPr="006122DF">
        <w:rPr>
          <w:rFonts w:ascii="Times New Roman" w:eastAsia="Times New Roman" w:hAnsi="Times New Roman"/>
          <w:sz w:val="28"/>
          <w:szCs w:val="20"/>
          <w:lang w:eastAsia="ru-RU"/>
        </w:rPr>
        <w:br/>
        <w:t>статьи 33 Федерального закона, частью 3 статьи 21 Областного закона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w:t>
      </w:r>
      <w:bookmarkStart w:id="0" w:name="_GoBack"/>
      <w:bookmarkEnd w:id="0"/>
      <w:r w:rsidRPr="006122DF">
        <w:rPr>
          <w:rFonts w:ascii="Times New Roman" w:eastAsia="Times New Roman" w:hAnsi="Times New Roman"/>
          <w:sz w:val="28"/>
          <w:szCs w:val="20"/>
          <w:lang w:eastAsia="ru-RU"/>
        </w:rPr>
        <w:t xml:space="preserve"> сведения об этом указываются в подписном листе.</w:t>
      </w:r>
    </w:p>
    <w:p w:rsidR="00BE43C9" w:rsidRDefault="00BE43C9" w:rsidP="006122DF">
      <w:pPr>
        <w:tabs>
          <w:tab w:val="left" w:pos="1276"/>
        </w:tabs>
        <w:spacing w:after="0" w:line="240" w:lineRule="auto"/>
        <w:ind w:firstLine="708"/>
        <w:rPr>
          <w:rFonts w:ascii="Times New Roman" w:eastAsia="Times New Roman" w:hAnsi="Times New Roman"/>
          <w:sz w:val="28"/>
          <w:szCs w:val="28"/>
          <w:lang w:eastAsia="ru-RU"/>
        </w:rPr>
      </w:pPr>
      <w:r w:rsidRPr="00BE43C9">
        <w:rPr>
          <w:rFonts w:ascii="Times New Roman" w:eastAsia="Times New Roman" w:hAnsi="Times New Roman"/>
          <w:sz w:val="28"/>
          <w:szCs w:val="28"/>
          <w:lang w:eastAsia="ru-RU"/>
        </w:rPr>
        <w:t>Если кандидат является иностранным агентом либо кандидатом, аффилированным с иностранным агентом, в подписном листе после отчества кандидата (в случае наличия у кандидата также имевшейся или имеющейся судимости - после сведений о судимости) указываются сведения о том, что кандидат является иностранным агентом либо кандидатом, аффилированным с иностранным агентом.</w:t>
      </w:r>
    </w:p>
    <w:p w:rsidR="00BE43C9" w:rsidRDefault="00BE43C9" w:rsidP="006122DF">
      <w:pPr>
        <w:tabs>
          <w:tab w:val="left" w:pos="1276"/>
        </w:tabs>
        <w:spacing w:after="0" w:line="240" w:lineRule="auto"/>
        <w:ind w:firstLine="708"/>
        <w:rPr>
          <w:rFonts w:ascii="Times New Roman" w:eastAsia="Times New Roman" w:hAnsi="Times New Roman"/>
          <w:sz w:val="28"/>
          <w:szCs w:val="28"/>
          <w:lang w:eastAsia="ru-RU"/>
        </w:rPr>
      </w:pPr>
    </w:p>
    <w:p w:rsidR="00BE43C9" w:rsidRDefault="00BE43C9" w:rsidP="006122DF">
      <w:pPr>
        <w:tabs>
          <w:tab w:val="left" w:pos="1276"/>
        </w:tabs>
        <w:spacing w:after="0" w:line="240" w:lineRule="auto"/>
        <w:ind w:firstLine="708"/>
        <w:rPr>
          <w:rFonts w:ascii="Times New Roman" w:eastAsia="Times New Roman" w:hAnsi="Times New Roman"/>
          <w:sz w:val="28"/>
          <w:szCs w:val="28"/>
          <w:lang w:eastAsia="ru-RU"/>
        </w:rPr>
      </w:pPr>
    </w:p>
    <w:p w:rsidR="00BE43C9" w:rsidRDefault="00BE43C9" w:rsidP="006122DF">
      <w:pPr>
        <w:tabs>
          <w:tab w:val="left" w:pos="1276"/>
        </w:tabs>
        <w:spacing w:after="0" w:line="240" w:lineRule="auto"/>
        <w:ind w:firstLine="708"/>
        <w:rPr>
          <w:rFonts w:ascii="Times New Roman" w:eastAsia="Times New Roman" w:hAnsi="Times New Roman"/>
          <w:sz w:val="28"/>
          <w:szCs w:val="28"/>
          <w:lang w:eastAsia="ru-RU"/>
        </w:rPr>
      </w:pP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lastRenderedPageBreak/>
        <w:t xml:space="preserve">Избиратель ставит в подписном листе свою подпись и дату </w:t>
      </w:r>
      <w:r w:rsidRPr="006122DF">
        <w:rPr>
          <w:rFonts w:ascii="Times New Roman" w:eastAsia="Times New Roman" w:hAnsi="Times New Roman"/>
          <w:sz w:val="28"/>
          <w:szCs w:val="20"/>
          <w:lang w:eastAsia="ru-RU"/>
        </w:rPr>
        <w:br/>
        <w:t>ее внесения, а также указывает свои фамилию, имя, отчество, год рождения (в возрасте 18 лет на день голосования – дополнительно число и месяц рождения), адрес места жительства, серию, номер паспорта или документа, заменяющего паспорт гражданина.</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 xml:space="preserve">Адрес места жительства может не содержать каких-либо </w:t>
      </w:r>
      <w:r w:rsidRPr="006122DF">
        <w:rPr>
          <w:rFonts w:ascii="Times New Roman" w:eastAsia="Times New Roman" w:hAnsi="Times New Roman"/>
          <w:sz w:val="28"/>
          <w:szCs w:val="20"/>
          <w:lang w:eastAsia="ru-RU"/>
        </w:rPr>
        <w:br/>
        <w:t>из указанных в подпункте 5 статьи 2 Федерального закона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 избирателя.</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 xml:space="preserve">Данные об избирателе, ставящем в подписном листе свои фамилию, имя, отчество, подпись и дату ее внесения, могут вноситься в подписной лист по просьбе избирателя лицом, осуществляющим сбор подписей в поддержку кандидата, муниципального списка кандидатов. Указанные данные вносятся только рукописным способом, при этом использование карандаша </w:t>
      </w:r>
      <w:r w:rsidRPr="006122DF">
        <w:rPr>
          <w:rFonts w:ascii="Times New Roman" w:eastAsia="Times New Roman" w:hAnsi="Times New Roman"/>
          <w:sz w:val="28"/>
          <w:szCs w:val="20"/>
          <w:lang w:eastAsia="ru-RU"/>
        </w:rPr>
        <w:br/>
        <w:t>не допускается.</w:t>
      </w:r>
    </w:p>
    <w:p w:rsidR="006122DF" w:rsidRPr="006122DF" w:rsidRDefault="006122DF" w:rsidP="006122DF">
      <w:pPr>
        <w:spacing w:after="0" w:line="240" w:lineRule="auto"/>
        <w:ind w:firstLine="708"/>
        <w:outlineLvl w:val="0"/>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Фамилию, имя, отчество, подпись и дату ее внесения избиратель ставит собственноручно.</w:t>
      </w:r>
    </w:p>
    <w:p w:rsidR="006122DF" w:rsidRPr="006122DF" w:rsidRDefault="006122DF" w:rsidP="006122DF">
      <w:pPr>
        <w:spacing w:after="0" w:line="240" w:lineRule="auto"/>
        <w:ind w:firstLine="708"/>
        <w:outlineLvl w:val="0"/>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 xml:space="preserve">Если избиратель является инвалидом и в связи с этим не имеет возможности самостоятельно поставить в подписном листе свои фамилию, имя, отчество, подпись и дату ее внесения, он вправе воспользоваться для этого помощью другого избирателя, не являющегося членом избирательной комиссии, кандидатом, уполномоченным представителем избирательного объединения, уполномоченным представителем по финансовым вопросам, доверенным лицом кандидата, избирательного объединения. При этом фамилия, имя, отчество, серия и номер паспорта или документа, заменяющего паспорт гражданина, лица, оказывающего помощь избирателю, должны быть указаны в графе, где проставляется подпись. </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 xml:space="preserve">Избиратель вправе ставить подпись в поддержку выдвижения нескольких кандидатов по своему одномандатному избирательному округу, нескольких муниципальных списков кандидатов, </w:t>
      </w:r>
      <w:r w:rsidRPr="006122DF">
        <w:rPr>
          <w:rFonts w:ascii="Times New Roman" w:eastAsia="Times New Roman" w:hAnsi="Times New Roman"/>
          <w:sz w:val="28"/>
          <w:szCs w:val="20"/>
          <w:lang w:eastAsia="ru-RU"/>
        </w:rPr>
        <w:br/>
        <w:t>но только один раз в поддержку одного и того же кандидата, муниципального списка кандидатов.</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 xml:space="preserve">Каждый подписной лист должен быть заверен подписью лица, осуществлявшего сбор подписей избирателей. При заверении подписного листа лицо, осуществлявшее сбор подписей избирателей, собственноручно указывает свои фамилию, имя и отчество, дату рождения, адрес места жительства, серию, номер и дату выдачи паспорта или документа, заменяющего паспорт гражданина, наименование или код выдавшего его органа, а также ставит свою подпись и дату ее внесения. Адрес места жительства может не содержать каких-либо из указанных в подпункте 5 статьи 2 Федерального закона реквизитов (наименование субъекта Российской Федерации, района, города, иного населенного пункта, улицы, номера дома и квартиры) в случае, если это не </w:t>
      </w:r>
      <w:r w:rsidRPr="006122DF">
        <w:rPr>
          <w:rFonts w:ascii="Times New Roman" w:eastAsia="Times New Roman" w:hAnsi="Times New Roman"/>
          <w:sz w:val="28"/>
          <w:szCs w:val="20"/>
          <w:lang w:eastAsia="ru-RU"/>
        </w:rPr>
        <w:lastRenderedPageBreak/>
        <w:t>препятствует его однозначному восприятию с учетом фактических особенностей места жительства лица, осуществляющего сбор подписей избирателей.</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Каждый подписной лист с подписями избирателей в поддержку выдвижения муниципального списка кандидатов должен быть заверен уполномоченным представителем избирательного объединения. Каждый подписной лист с подписями избирателей в поддержку выдвижения (самовыдвижения) кандидата должен быть заверен кандидатом. При заверении подписного листа уполномоченный представитель избирательного объединения, кандидат напротив своих фамилии, имени и отчества собственноручно ставят свою подпись и дату ее внесения.</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 xml:space="preserve">По завершении сбора подписей подписные листы с подписями избирателей брошюруются в папки (не более 100 листов в одной папке). </w:t>
      </w:r>
      <w:r w:rsidRPr="006122DF">
        <w:rPr>
          <w:rFonts w:ascii="Times New Roman" w:eastAsia="Times New Roman" w:hAnsi="Times New Roman"/>
          <w:sz w:val="28"/>
          <w:szCs w:val="20"/>
          <w:lang w:eastAsia="ru-RU"/>
        </w:rPr>
        <w:br/>
        <w:t>В случае наличия нескольких папок рекомендуется формировать их таким образом, чтобы каждая папка содержала приблизительно одинаковое количество подписей.</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Подписные листы помещаются в плотную обложку и прошиваются нитью (шнуром, шпагатом) вместе с обложкой. Прошивание осуществляется таким образом, чтобы полностью были видны все внесенные данные. Концы прошивочной нити (шнура, шпагата) выводятся на оборотную сторону обложки, фиксируются наклеиванием бумажной накладки (круглой, квадратной, прямоугольной или иной формы), на которой ставится подпись кандидата, уполномоченного представителя избирательного объединения.</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Рукописным способом осуществляется сквозная нумерация подписных листов в пределах каждой папки (в правом нижнем углу).</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На лицевой стороне обложки каждой папки указываются следующие данные:</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наименование выборов;</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наименование и (или) номер избирательного округа;</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фамилия, имя, отчество кандидата (наименование избирательного объединения);</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номер папки;</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количество подписных листов в папке;</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количество подписей избирателей в папке.</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После окончания сбора подписей кандидат, уполномоченный представитель избирательного объединения подсчитывают общее число собранных подписей избирателей и составляют протокол об итогах сбора подписей по форме, установленной муниципальной комиссией.</w:t>
      </w:r>
    </w:p>
    <w:p w:rsidR="006122DF" w:rsidRPr="006122DF" w:rsidRDefault="006122DF" w:rsidP="006122DF">
      <w:pPr>
        <w:spacing w:after="0" w:line="240" w:lineRule="auto"/>
        <w:ind w:firstLine="0"/>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ab/>
        <w:t>При подсчете не учитываются подписи, исключенные (вычеркнутые) лицами, заверяющими подписные листы, если это специально оговорено ими в подписном листе или в протоколе об итогах сбора подписей.</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В протоколе об итогах сбора подписей должны содержаться следующие сведения:</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наименование выборов;</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наименование и (или) номер избирательного округа;</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lastRenderedPageBreak/>
        <w:t>фамилия, имя, отчество кандидата (наименование избирательного объединения);</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по каждой папке с подписными листами – номер папки, количество листов в папке, количество подписей в папке;</w:t>
      </w:r>
    </w:p>
    <w:p w:rsidR="006122DF" w:rsidRPr="006122DF" w:rsidRDefault="006122DF" w:rsidP="006122DF">
      <w:pPr>
        <w:spacing w:after="0" w:line="240" w:lineRule="auto"/>
        <w:ind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общее количество папок, подписных листов, подписей во всех папках.</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В протоколе об итогах сбора подписей избирателей может быть оговорено исключение (вычеркивание) в подписных листах подписей избирателей – по каждой подписи указывается: номер папки с подписными листами, номер подписного листа в этой папке, номер подписи в этом подписном листе.</w:t>
      </w:r>
    </w:p>
    <w:p w:rsidR="006122DF" w:rsidRPr="006122DF" w:rsidRDefault="006122DF" w:rsidP="006122DF">
      <w:pPr>
        <w:numPr>
          <w:ilvl w:val="1"/>
          <w:numId w:val="6"/>
        </w:numPr>
        <w:tabs>
          <w:tab w:val="left" w:pos="1276"/>
        </w:tabs>
        <w:spacing w:after="0" w:line="240" w:lineRule="auto"/>
        <w:ind w:left="0" w:firstLine="708"/>
        <w:rPr>
          <w:rFonts w:ascii="Times New Roman" w:eastAsia="Times New Roman" w:hAnsi="Times New Roman"/>
          <w:sz w:val="28"/>
          <w:szCs w:val="20"/>
          <w:lang w:eastAsia="ru-RU"/>
        </w:rPr>
      </w:pPr>
      <w:r w:rsidRPr="006122DF">
        <w:rPr>
          <w:rFonts w:ascii="Times New Roman" w:eastAsia="Times New Roman" w:hAnsi="Times New Roman"/>
          <w:sz w:val="28"/>
          <w:szCs w:val="20"/>
          <w:lang w:eastAsia="ru-RU"/>
        </w:rPr>
        <w:t>Протокол подписывается кандидатом, уполномоченным представителем избирательного объединения.</w:t>
      </w:r>
    </w:p>
    <w:p w:rsidR="006122DF" w:rsidRDefault="006122DF" w:rsidP="00F95D1B">
      <w:pPr>
        <w:spacing w:after="0" w:line="240" w:lineRule="auto"/>
        <w:ind w:firstLine="0"/>
        <w:jc w:val="left"/>
        <w:rPr>
          <w:rFonts w:ascii="Times New Roman" w:eastAsia="Times New Roman" w:hAnsi="Times New Roman"/>
          <w:sz w:val="28"/>
          <w:szCs w:val="20"/>
          <w:lang w:eastAsia="ru-RU"/>
        </w:rPr>
      </w:pPr>
    </w:p>
    <w:p w:rsidR="006122DF" w:rsidRDefault="006122DF" w:rsidP="00F95D1B">
      <w:pPr>
        <w:spacing w:after="0" w:line="240" w:lineRule="auto"/>
        <w:ind w:firstLine="0"/>
        <w:jc w:val="left"/>
        <w:rPr>
          <w:rFonts w:ascii="Times New Roman" w:eastAsia="Times New Roman" w:hAnsi="Times New Roman"/>
          <w:sz w:val="28"/>
          <w:szCs w:val="20"/>
          <w:lang w:eastAsia="ru-RU"/>
        </w:rPr>
      </w:pPr>
    </w:p>
    <w:p w:rsidR="006122DF" w:rsidRDefault="006122DF" w:rsidP="00F95D1B">
      <w:pPr>
        <w:spacing w:after="0" w:line="240" w:lineRule="auto"/>
        <w:ind w:firstLine="0"/>
        <w:jc w:val="left"/>
        <w:rPr>
          <w:rFonts w:ascii="Times New Roman" w:eastAsia="Times New Roman" w:hAnsi="Times New Roman"/>
          <w:sz w:val="28"/>
          <w:szCs w:val="20"/>
          <w:lang w:eastAsia="ru-RU"/>
        </w:rPr>
      </w:pPr>
    </w:p>
    <w:p w:rsidR="006122DF" w:rsidRDefault="006122DF" w:rsidP="00F95D1B">
      <w:pPr>
        <w:spacing w:after="0" w:line="240" w:lineRule="auto"/>
        <w:ind w:firstLine="0"/>
        <w:jc w:val="left"/>
        <w:rPr>
          <w:rFonts w:ascii="Times New Roman" w:eastAsia="Times New Roman" w:hAnsi="Times New Roman"/>
          <w:sz w:val="28"/>
          <w:szCs w:val="20"/>
          <w:lang w:eastAsia="ru-RU"/>
        </w:rPr>
      </w:pPr>
    </w:p>
    <w:p w:rsidR="00432159" w:rsidRDefault="00432159" w:rsidP="00F95D1B">
      <w:pPr>
        <w:spacing w:after="0" w:line="240" w:lineRule="auto"/>
        <w:ind w:firstLine="0"/>
        <w:jc w:val="left"/>
        <w:rPr>
          <w:rFonts w:ascii="Times New Roman" w:eastAsia="Times New Roman" w:hAnsi="Times New Roman"/>
          <w:sz w:val="28"/>
          <w:szCs w:val="20"/>
          <w:lang w:eastAsia="ru-RU"/>
        </w:rPr>
      </w:pPr>
    </w:p>
    <w:p w:rsidR="00432159" w:rsidRDefault="00432159" w:rsidP="00F95D1B">
      <w:pPr>
        <w:spacing w:after="0" w:line="240" w:lineRule="auto"/>
        <w:ind w:firstLine="0"/>
        <w:jc w:val="left"/>
        <w:rPr>
          <w:rFonts w:ascii="Times New Roman" w:eastAsia="Times New Roman" w:hAnsi="Times New Roman"/>
          <w:sz w:val="28"/>
          <w:szCs w:val="20"/>
          <w:lang w:eastAsia="ru-RU"/>
        </w:rPr>
      </w:pPr>
    </w:p>
    <w:p w:rsidR="00432159" w:rsidRDefault="00432159" w:rsidP="00F95D1B">
      <w:pPr>
        <w:spacing w:after="0" w:line="240" w:lineRule="auto"/>
        <w:ind w:firstLine="0"/>
        <w:jc w:val="left"/>
        <w:rPr>
          <w:rFonts w:ascii="Times New Roman" w:eastAsia="Times New Roman" w:hAnsi="Times New Roman"/>
          <w:sz w:val="28"/>
          <w:szCs w:val="20"/>
          <w:lang w:eastAsia="ru-RU"/>
        </w:rPr>
      </w:pPr>
    </w:p>
    <w:p w:rsidR="00432159" w:rsidRDefault="00432159" w:rsidP="00F95D1B">
      <w:pPr>
        <w:spacing w:after="0" w:line="240" w:lineRule="auto"/>
        <w:ind w:firstLine="0"/>
        <w:jc w:val="left"/>
        <w:rPr>
          <w:rFonts w:ascii="Times New Roman" w:eastAsia="Times New Roman" w:hAnsi="Times New Roman"/>
          <w:sz w:val="28"/>
          <w:szCs w:val="20"/>
          <w:lang w:eastAsia="ru-RU"/>
        </w:rPr>
      </w:pPr>
    </w:p>
    <w:p w:rsidR="00432159" w:rsidRDefault="00432159" w:rsidP="00F95D1B">
      <w:pPr>
        <w:spacing w:after="0" w:line="240" w:lineRule="auto"/>
        <w:ind w:firstLine="0"/>
        <w:jc w:val="left"/>
        <w:rPr>
          <w:rFonts w:ascii="Times New Roman" w:eastAsia="Times New Roman" w:hAnsi="Times New Roman"/>
          <w:sz w:val="28"/>
          <w:szCs w:val="20"/>
          <w:lang w:eastAsia="ru-RU"/>
        </w:rPr>
      </w:pPr>
    </w:p>
    <w:p w:rsidR="00432159" w:rsidRDefault="00432159" w:rsidP="00F95D1B">
      <w:pPr>
        <w:spacing w:after="0" w:line="240" w:lineRule="auto"/>
        <w:ind w:firstLine="0"/>
        <w:jc w:val="left"/>
        <w:rPr>
          <w:rFonts w:ascii="Times New Roman" w:eastAsia="Times New Roman" w:hAnsi="Times New Roman"/>
          <w:sz w:val="28"/>
          <w:szCs w:val="20"/>
          <w:lang w:eastAsia="ru-RU"/>
        </w:rPr>
      </w:pPr>
    </w:p>
    <w:p w:rsidR="00432159" w:rsidRDefault="00432159" w:rsidP="00F95D1B">
      <w:pPr>
        <w:spacing w:after="0" w:line="240" w:lineRule="auto"/>
        <w:ind w:firstLine="0"/>
        <w:jc w:val="left"/>
        <w:rPr>
          <w:rFonts w:ascii="Times New Roman" w:eastAsia="Times New Roman" w:hAnsi="Times New Roman"/>
          <w:sz w:val="28"/>
          <w:szCs w:val="20"/>
          <w:lang w:eastAsia="ru-RU"/>
        </w:rPr>
      </w:pPr>
    </w:p>
    <w:p w:rsidR="00432159" w:rsidRDefault="00432159" w:rsidP="00F95D1B">
      <w:pPr>
        <w:spacing w:after="0" w:line="240" w:lineRule="auto"/>
        <w:ind w:firstLine="0"/>
        <w:jc w:val="left"/>
        <w:rPr>
          <w:rFonts w:ascii="Times New Roman" w:eastAsia="Times New Roman" w:hAnsi="Times New Roman"/>
          <w:sz w:val="28"/>
          <w:szCs w:val="20"/>
          <w:lang w:eastAsia="ru-RU"/>
        </w:rPr>
      </w:pPr>
    </w:p>
    <w:p w:rsidR="00432159" w:rsidRDefault="00432159" w:rsidP="00F95D1B">
      <w:pPr>
        <w:spacing w:after="0" w:line="240" w:lineRule="auto"/>
        <w:ind w:firstLine="0"/>
        <w:jc w:val="left"/>
        <w:rPr>
          <w:rFonts w:ascii="Times New Roman" w:eastAsia="Times New Roman" w:hAnsi="Times New Roman"/>
          <w:sz w:val="28"/>
          <w:szCs w:val="20"/>
          <w:lang w:eastAsia="ru-RU"/>
        </w:rPr>
      </w:pPr>
    </w:p>
    <w:p w:rsidR="00432159" w:rsidRDefault="00432159" w:rsidP="00F95D1B">
      <w:pPr>
        <w:spacing w:after="0" w:line="240" w:lineRule="auto"/>
        <w:ind w:firstLine="0"/>
        <w:jc w:val="left"/>
        <w:rPr>
          <w:rFonts w:ascii="Times New Roman" w:eastAsia="Times New Roman" w:hAnsi="Times New Roman"/>
          <w:sz w:val="28"/>
          <w:szCs w:val="20"/>
          <w:lang w:eastAsia="ru-RU"/>
        </w:rPr>
      </w:pPr>
    </w:p>
    <w:p w:rsidR="00432159" w:rsidRDefault="00432159" w:rsidP="00F95D1B">
      <w:pPr>
        <w:spacing w:after="0" w:line="240" w:lineRule="auto"/>
        <w:ind w:firstLine="0"/>
        <w:jc w:val="left"/>
        <w:rPr>
          <w:rFonts w:ascii="Times New Roman" w:eastAsia="Times New Roman" w:hAnsi="Times New Roman"/>
          <w:sz w:val="28"/>
          <w:szCs w:val="20"/>
          <w:lang w:eastAsia="ru-RU"/>
        </w:rPr>
      </w:pPr>
    </w:p>
    <w:p w:rsidR="00432159" w:rsidRDefault="00432159" w:rsidP="00F95D1B">
      <w:pPr>
        <w:spacing w:after="0" w:line="240" w:lineRule="auto"/>
        <w:ind w:firstLine="0"/>
        <w:jc w:val="left"/>
        <w:rPr>
          <w:rFonts w:ascii="Times New Roman" w:eastAsia="Times New Roman" w:hAnsi="Times New Roman"/>
          <w:sz w:val="28"/>
          <w:szCs w:val="20"/>
          <w:lang w:eastAsia="ru-RU"/>
        </w:rPr>
      </w:pPr>
    </w:p>
    <w:p w:rsidR="00432159" w:rsidRDefault="00432159" w:rsidP="00F95D1B">
      <w:pPr>
        <w:spacing w:after="0" w:line="240" w:lineRule="auto"/>
        <w:ind w:firstLine="0"/>
        <w:jc w:val="left"/>
        <w:rPr>
          <w:rFonts w:ascii="Times New Roman" w:eastAsia="Times New Roman" w:hAnsi="Times New Roman"/>
          <w:sz w:val="28"/>
          <w:szCs w:val="20"/>
          <w:lang w:eastAsia="ru-RU"/>
        </w:rPr>
      </w:pPr>
    </w:p>
    <w:p w:rsidR="00432159" w:rsidRDefault="00432159" w:rsidP="00F95D1B">
      <w:pPr>
        <w:spacing w:after="0" w:line="240" w:lineRule="auto"/>
        <w:ind w:firstLine="0"/>
        <w:jc w:val="left"/>
        <w:rPr>
          <w:rFonts w:ascii="Times New Roman" w:eastAsia="Times New Roman" w:hAnsi="Times New Roman"/>
          <w:sz w:val="28"/>
          <w:szCs w:val="20"/>
          <w:lang w:eastAsia="ru-RU"/>
        </w:rPr>
      </w:pPr>
    </w:p>
    <w:p w:rsidR="00544A17" w:rsidRDefault="00544A17" w:rsidP="00F95D1B">
      <w:pPr>
        <w:spacing w:after="0" w:line="240" w:lineRule="auto"/>
        <w:ind w:firstLine="0"/>
        <w:jc w:val="left"/>
        <w:rPr>
          <w:rFonts w:ascii="Times New Roman" w:eastAsia="Times New Roman" w:hAnsi="Times New Roman"/>
          <w:sz w:val="28"/>
          <w:szCs w:val="20"/>
          <w:lang w:eastAsia="ru-RU"/>
        </w:rPr>
      </w:pPr>
    </w:p>
    <w:p w:rsidR="00544A17" w:rsidRDefault="00544A17" w:rsidP="00F95D1B">
      <w:pPr>
        <w:spacing w:after="0" w:line="240" w:lineRule="auto"/>
        <w:ind w:firstLine="0"/>
        <w:jc w:val="left"/>
        <w:rPr>
          <w:rFonts w:ascii="Times New Roman" w:eastAsia="Times New Roman" w:hAnsi="Times New Roman"/>
          <w:sz w:val="28"/>
          <w:szCs w:val="20"/>
          <w:lang w:eastAsia="ru-RU"/>
        </w:rPr>
      </w:pPr>
    </w:p>
    <w:sectPr w:rsidR="00544A17" w:rsidSect="00D108B6">
      <w:pgSz w:w="11906" w:h="16838"/>
      <w:pgMar w:top="1134" w:right="566"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0B55" w:rsidRDefault="009D0B55" w:rsidP="0028577D">
      <w:pPr>
        <w:spacing w:after="0" w:line="240" w:lineRule="auto"/>
      </w:pPr>
      <w:r>
        <w:separator/>
      </w:r>
    </w:p>
  </w:endnote>
  <w:endnote w:type="continuationSeparator" w:id="0">
    <w:p w:rsidR="009D0B55" w:rsidRDefault="009D0B55" w:rsidP="002857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0B55" w:rsidRDefault="009D0B55" w:rsidP="0028577D">
      <w:pPr>
        <w:spacing w:after="0" w:line="240" w:lineRule="auto"/>
      </w:pPr>
      <w:r>
        <w:separator/>
      </w:r>
    </w:p>
  </w:footnote>
  <w:footnote w:type="continuationSeparator" w:id="0">
    <w:p w:rsidR="009D0B55" w:rsidRDefault="009D0B55" w:rsidP="0028577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5A4F77"/>
    <w:multiLevelType w:val="multilevel"/>
    <w:tmpl w:val="6A7EBA90"/>
    <w:lvl w:ilvl="0">
      <w:start w:val="1"/>
      <w:numFmt w:val="decimal"/>
      <w:lvlText w:val="%1."/>
      <w:lvlJc w:val="left"/>
      <w:pPr>
        <w:ind w:left="450" w:hanging="450"/>
      </w:pPr>
      <w:rPr>
        <w:rFonts w:hint="default"/>
      </w:rPr>
    </w:lvl>
    <w:lvl w:ilvl="1">
      <w:start w:val="1"/>
      <w:numFmt w:val="decimal"/>
      <w:suff w:val="space"/>
      <w:lvlText w:val="%2."/>
      <w:lvlJc w:val="left"/>
      <w:pPr>
        <w:ind w:left="1428" w:hanging="720"/>
      </w:pPr>
      <w:rPr>
        <w:rFonts w:ascii="Times New Roman" w:eastAsia="Times New Roman" w:hAnsi="Times New Roman" w:cs="Times New Roman"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
    <w:nsid w:val="2C422926"/>
    <w:multiLevelType w:val="hybridMultilevel"/>
    <w:tmpl w:val="A3F222B2"/>
    <w:lvl w:ilvl="0" w:tplc="CCC6615C">
      <w:start w:val="1"/>
      <w:numFmt w:val="decimal"/>
      <w:lvlText w:val="%1."/>
      <w:lvlJc w:val="left"/>
      <w:pPr>
        <w:ind w:left="927" w:hanging="360"/>
      </w:pPr>
      <w:rPr>
        <w:rFonts w:hint="default"/>
        <w:b/>
        <w:u w:val="none"/>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626E6B28"/>
    <w:multiLevelType w:val="hybridMultilevel"/>
    <w:tmpl w:val="2E62B1BC"/>
    <w:lvl w:ilvl="0" w:tplc="4AD2BEC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682176E0"/>
    <w:multiLevelType w:val="hybridMultilevel"/>
    <w:tmpl w:val="1A8248F8"/>
    <w:lvl w:ilvl="0" w:tplc="D4704D4E">
      <w:start w:val="1"/>
      <w:numFmt w:val="decimal"/>
      <w:lvlText w:val="%1."/>
      <w:lvlJc w:val="left"/>
      <w:pPr>
        <w:ind w:left="1140" w:hanging="435"/>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
    <w:nsid w:val="6B5D21DD"/>
    <w:multiLevelType w:val="hybridMultilevel"/>
    <w:tmpl w:val="2E62B1BC"/>
    <w:lvl w:ilvl="0" w:tplc="4AD2BEC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7A125AE6"/>
    <w:multiLevelType w:val="hybridMultilevel"/>
    <w:tmpl w:val="6CD0CD0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51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7BD2"/>
    <w:rsid w:val="000136C9"/>
    <w:rsid w:val="00020293"/>
    <w:rsid w:val="000329A0"/>
    <w:rsid w:val="00034660"/>
    <w:rsid w:val="000427F3"/>
    <w:rsid w:val="00052C05"/>
    <w:rsid w:val="00053FBA"/>
    <w:rsid w:val="00060342"/>
    <w:rsid w:val="00067490"/>
    <w:rsid w:val="000E2FA4"/>
    <w:rsid w:val="000E3ACE"/>
    <w:rsid w:val="000F1A72"/>
    <w:rsid w:val="000F3553"/>
    <w:rsid w:val="00107D9A"/>
    <w:rsid w:val="0012255F"/>
    <w:rsid w:val="00133122"/>
    <w:rsid w:val="0014013B"/>
    <w:rsid w:val="0015275B"/>
    <w:rsid w:val="001564CD"/>
    <w:rsid w:val="0017035D"/>
    <w:rsid w:val="00176013"/>
    <w:rsid w:val="001818E8"/>
    <w:rsid w:val="00185264"/>
    <w:rsid w:val="001A23FF"/>
    <w:rsid w:val="001C2CEA"/>
    <w:rsid w:val="001C4B8E"/>
    <w:rsid w:val="001D06A1"/>
    <w:rsid w:val="001D3C66"/>
    <w:rsid w:val="001F510F"/>
    <w:rsid w:val="001F593E"/>
    <w:rsid w:val="00211F3C"/>
    <w:rsid w:val="00232F42"/>
    <w:rsid w:val="002338BC"/>
    <w:rsid w:val="00247FE4"/>
    <w:rsid w:val="00251187"/>
    <w:rsid w:val="00255970"/>
    <w:rsid w:val="00260A65"/>
    <w:rsid w:val="00265540"/>
    <w:rsid w:val="00282804"/>
    <w:rsid w:val="0028577D"/>
    <w:rsid w:val="00287765"/>
    <w:rsid w:val="002917BC"/>
    <w:rsid w:val="002B1116"/>
    <w:rsid w:val="002E7CD9"/>
    <w:rsid w:val="002F06D6"/>
    <w:rsid w:val="002F4EA8"/>
    <w:rsid w:val="00305218"/>
    <w:rsid w:val="003119C8"/>
    <w:rsid w:val="0031504F"/>
    <w:rsid w:val="00323A28"/>
    <w:rsid w:val="003303BA"/>
    <w:rsid w:val="00340E4D"/>
    <w:rsid w:val="003415FF"/>
    <w:rsid w:val="00363EC7"/>
    <w:rsid w:val="003641D3"/>
    <w:rsid w:val="00373845"/>
    <w:rsid w:val="00386469"/>
    <w:rsid w:val="003A166C"/>
    <w:rsid w:val="003B0510"/>
    <w:rsid w:val="003C0A05"/>
    <w:rsid w:val="003C0BBC"/>
    <w:rsid w:val="004210D1"/>
    <w:rsid w:val="00430249"/>
    <w:rsid w:val="00432159"/>
    <w:rsid w:val="0043600E"/>
    <w:rsid w:val="0044462F"/>
    <w:rsid w:val="004471AD"/>
    <w:rsid w:val="00452FCB"/>
    <w:rsid w:val="00457BAD"/>
    <w:rsid w:val="004601AB"/>
    <w:rsid w:val="004633A7"/>
    <w:rsid w:val="00467518"/>
    <w:rsid w:val="00471075"/>
    <w:rsid w:val="00472035"/>
    <w:rsid w:val="004A03DC"/>
    <w:rsid w:val="004E6DA0"/>
    <w:rsid w:val="004F10EF"/>
    <w:rsid w:val="0050066A"/>
    <w:rsid w:val="0051181F"/>
    <w:rsid w:val="0051260C"/>
    <w:rsid w:val="00516948"/>
    <w:rsid w:val="005200BC"/>
    <w:rsid w:val="00544A17"/>
    <w:rsid w:val="005451F7"/>
    <w:rsid w:val="00546CDB"/>
    <w:rsid w:val="00556866"/>
    <w:rsid w:val="00557BB0"/>
    <w:rsid w:val="005604AD"/>
    <w:rsid w:val="005832AF"/>
    <w:rsid w:val="00591EB3"/>
    <w:rsid w:val="005B6F00"/>
    <w:rsid w:val="005E4A19"/>
    <w:rsid w:val="00603ECF"/>
    <w:rsid w:val="00611218"/>
    <w:rsid w:val="006122DF"/>
    <w:rsid w:val="00616DE3"/>
    <w:rsid w:val="00622039"/>
    <w:rsid w:val="00627B20"/>
    <w:rsid w:val="0063060F"/>
    <w:rsid w:val="006322F8"/>
    <w:rsid w:val="00655F37"/>
    <w:rsid w:val="00660620"/>
    <w:rsid w:val="0069603A"/>
    <w:rsid w:val="006A34B6"/>
    <w:rsid w:val="006B562A"/>
    <w:rsid w:val="006B7201"/>
    <w:rsid w:val="006F2B8A"/>
    <w:rsid w:val="007015BF"/>
    <w:rsid w:val="007153F1"/>
    <w:rsid w:val="00723E6B"/>
    <w:rsid w:val="00732259"/>
    <w:rsid w:val="007472E1"/>
    <w:rsid w:val="00770A9D"/>
    <w:rsid w:val="00772F70"/>
    <w:rsid w:val="00773F6B"/>
    <w:rsid w:val="007768F7"/>
    <w:rsid w:val="0077714A"/>
    <w:rsid w:val="00781D94"/>
    <w:rsid w:val="00792926"/>
    <w:rsid w:val="007A45C4"/>
    <w:rsid w:val="007B3C06"/>
    <w:rsid w:val="007D6816"/>
    <w:rsid w:val="007F53AD"/>
    <w:rsid w:val="007F5F46"/>
    <w:rsid w:val="00800175"/>
    <w:rsid w:val="00800955"/>
    <w:rsid w:val="00805DE3"/>
    <w:rsid w:val="0080618F"/>
    <w:rsid w:val="00814AC4"/>
    <w:rsid w:val="008216FD"/>
    <w:rsid w:val="00831505"/>
    <w:rsid w:val="00833ACA"/>
    <w:rsid w:val="008345C1"/>
    <w:rsid w:val="008370CE"/>
    <w:rsid w:val="00846C35"/>
    <w:rsid w:val="00846F55"/>
    <w:rsid w:val="00860F9F"/>
    <w:rsid w:val="0087766F"/>
    <w:rsid w:val="00877C09"/>
    <w:rsid w:val="00877D0C"/>
    <w:rsid w:val="0088291C"/>
    <w:rsid w:val="0088450F"/>
    <w:rsid w:val="008A17F0"/>
    <w:rsid w:val="008A5ECC"/>
    <w:rsid w:val="008B45CF"/>
    <w:rsid w:val="008C08C6"/>
    <w:rsid w:val="0090261B"/>
    <w:rsid w:val="00916AA7"/>
    <w:rsid w:val="00917BD2"/>
    <w:rsid w:val="009226FA"/>
    <w:rsid w:val="0094456F"/>
    <w:rsid w:val="00951C9A"/>
    <w:rsid w:val="00965C86"/>
    <w:rsid w:val="009731CB"/>
    <w:rsid w:val="0097584F"/>
    <w:rsid w:val="009C6C0A"/>
    <w:rsid w:val="009C6E54"/>
    <w:rsid w:val="009C7DCB"/>
    <w:rsid w:val="009D0B55"/>
    <w:rsid w:val="009D39F0"/>
    <w:rsid w:val="00A04B87"/>
    <w:rsid w:val="00A11218"/>
    <w:rsid w:val="00A22BB5"/>
    <w:rsid w:val="00A25202"/>
    <w:rsid w:val="00A32EDD"/>
    <w:rsid w:val="00A54F82"/>
    <w:rsid w:val="00A60494"/>
    <w:rsid w:val="00A6120D"/>
    <w:rsid w:val="00A6211B"/>
    <w:rsid w:val="00A668C5"/>
    <w:rsid w:val="00A6691C"/>
    <w:rsid w:val="00A932D5"/>
    <w:rsid w:val="00AA2E98"/>
    <w:rsid w:val="00AA697C"/>
    <w:rsid w:val="00AC3168"/>
    <w:rsid w:val="00AC395F"/>
    <w:rsid w:val="00AD5945"/>
    <w:rsid w:val="00AE6766"/>
    <w:rsid w:val="00AF11A5"/>
    <w:rsid w:val="00AF1571"/>
    <w:rsid w:val="00B04E12"/>
    <w:rsid w:val="00B05241"/>
    <w:rsid w:val="00B233EA"/>
    <w:rsid w:val="00B239FD"/>
    <w:rsid w:val="00B33B54"/>
    <w:rsid w:val="00B34503"/>
    <w:rsid w:val="00B5230E"/>
    <w:rsid w:val="00B60A3A"/>
    <w:rsid w:val="00B652F3"/>
    <w:rsid w:val="00B84EAF"/>
    <w:rsid w:val="00B904C2"/>
    <w:rsid w:val="00B91EE0"/>
    <w:rsid w:val="00BA0D5F"/>
    <w:rsid w:val="00BA1D93"/>
    <w:rsid w:val="00BD42E9"/>
    <w:rsid w:val="00BD4E38"/>
    <w:rsid w:val="00BE0EC0"/>
    <w:rsid w:val="00BE43C9"/>
    <w:rsid w:val="00BE6E24"/>
    <w:rsid w:val="00C00282"/>
    <w:rsid w:val="00C00A2E"/>
    <w:rsid w:val="00C10182"/>
    <w:rsid w:val="00C3039E"/>
    <w:rsid w:val="00C5192F"/>
    <w:rsid w:val="00C57301"/>
    <w:rsid w:val="00C60D54"/>
    <w:rsid w:val="00C7332B"/>
    <w:rsid w:val="00CA1B2D"/>
    <w:rsid w:val="00CB34F8"/>
    <w:rsid w:val="00CB4BCD"/>
    <w:rsid w:val="00CB6241"/>
    <w:rsid w:val="00CD2E8F"/>
    <w:rsid w:val="00CD7A97"/>
    <w:rsid w:val="00CF0C36"/>
    <w:rsid w:val="00D03A50"/>
    <w:rsid w:val="00D108B6"/>
    <w:rsid w:val="00D3098B"/>
    <w:rsid w:val="00D360BE"/>
    <w:rsid w:val="00D5422C"/>
    <w:rsid w:val="00D57DE5"/>
    <w:rsid w:val="00D63C93"/>
    <w:rsid w:val="00D704D5"/>
    <w:rsid w:val="00D767D4"/>
    <w:rsid w:val="00D76943"/>
    <w:rsid w:val="00D80D5C"/>
    <w:rsid w:val="00DA30D5"/>
    <w:rsid w:val="00DA3CA8"/>
    <w:rsid w:val="00DB24AB"/>
    <w:rsid w:val="00DB47B2"/>
    <w:rsid w:val="00DB69D3"/>
    <w:rsid w:val="00DC32CB"/>
    <w:rsid w:val="00DF2BEC"/>
    <w:rsid w:val="00DF7C45"/>
    <w:rsid w:val="00E14FCA"/>
    <w:rsid w:val="00E23D34"/>
    <w:rsid w:val="00E319B1"/>
    <w:rsid w:val="00E34009"/>
    <w:rsid w:val="00E41659"/>
    <w:rsid w:val="00E82498"/>
    <w:rsid w:val="00E86F48"/>
    <w:rsid w:val="00E92626"/>
    <w:rsid w:val="00EA4D3C"/>
    <w:rsid w:val="00EB0170"/>
    <w:rsid w:val="00EB5B69"/>
    <w:rsid w:val="00EC3FE9"/>
    <w:rsid w:val="00EC7AE4"/>
    <w:rsid w:val="00EE628D"/>
    <w:rsid w:val="00F00945"/>
    <w:rsid w:val="00F069BD"/>
    <w:rsid w:val="00F32078"/>
    <w:rsid w:val="00F335E3"/>
    <w:rsid w:val="00F371FE"/>
    <w:rsid w:val="00F43C64"/>
    <w:rsid w:val="00F55124"/>
    <w:rsid w:val="00F562DF"/>
    <w:rsid w:val="00F95D1B"/>
    <w:rsid w:val="00FA4D80"/>
    <w:rsid w:val="00FD0708"/>
    <w:rsid w:val="00FD235E"/>
    <w:rsid w:val="00FD3077"/>
    <w:rsid w:val="00FE7A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3B4666-1180-41CE-8AE8-ED7A5F15F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6013"/>
    <w:pPr>
      <w:spacing w:after="200" w:line="276" w:lineRule="auto"/>
      <w:ind w:firstLine="567"/>
      <w:jc w:val="both"/>
    </w:pPr>
    <w:rPr>
      <w:sz w:val="22"/>
      <w:szCs w:val="22"/>
      <w:lang w:eastAsia="en-US"/>
    </w:rPr>
  </w:style>
  <w:style w:type="paragraph" w:styleId="1">
    <w:name w:val="heading 1"/>
    <w:basedOn w:val="a"/>
    <w:next w:val="a"/>
    <w:link w:val="10"/>
    <w:uiPriority w:val="9"/>
    <w:qFormat/>
    <w:rsid w:val="002B1116"/>
    <w:pPr>
      <w:keepNext/>
      <w:spacing w:before="240" w:after="60" w:line="240" w:lineRule="auto"/>
      <w:ind w:firstLine="0"/>
      <w:jc w:val="left"/>
      <w:outlineLvl w:val="0"/>
    </w:pPr>
    <w:rPr>
      <w:rFonts w:ascii="Cambria" w:eastAsia="Times New Roman" w:hAnsi="Cambria"/>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semiHidden/>
    <w:rsid w:val="00805DE3"/>
    <w:pPr>
      <w:spacing w:after="0" w:line="240" w:lineRule="auto"/>
      <w:ind w:left="2223" w:right="2397" w:firstLine="0"/>
    </w:pPr>
    <w:rPr>
      <w:rFonts w:ascii="Times New Roman" w:eastAsia="Times New Roman" w:hAnsi="Times New Roman"/>
      <w:b/>
      <w:bCs/>
      <w:sz w:val="28"/>
      <w:szCs w:val="24"/>
      <w:lang w:eastAsia="ru-RU"/>
    </w:rPr>
  </w:style>
  <w:style w:type="paragraph" w:styleId="a4">
    <w:name w:val="header"/>
    <w:basedOn w:val="a"/>
    <w:link w:val="a5"/>
    <w:uiPriority w:val="99"/>
    <w:semiHidden/>
    <w:unhideWhenUsed/>
    <w:rsid w:val="0028577D"/>
    <w:pPr>
      <w:tabs>
        <w:tab w:val="center" w:pos="4677"/>
        <w:tab w:val="right" w:pos="9355"/>
      </w:tabs>
    </w:pPr>
    <w:rPr>
      <w:lang w:val="x-none"/>
    </w:rPr>
  </w:style>
  <w:style w:type="character" w:customStyle="1" w:styleId="a5">
    <w:name w:val="Верхний колонтитул Знак"/>
    <w:link w:val="a4"/>
    <w:uiPriority w:val="99"/>
    <w:semiHidden/>
    <w:rsid w:val="0028577D"/>
    <w:rPr>
      <w:sz w:val="22"/>
      <w:szCs w:val="22"/>
      <w:lang w:eastAsia="en-US"/>
    </w:rPr>
  </w:style>
  <w:style w:type="paragraph" w:styleId="a6">
    <w:name w:val="footer"/>
    <w:basedOn w:val="a"/>
    <w:link w:val="a7"/>
    <w:uiPriority w:val="99"/>
    <w:semiHidden/>
    <w:unhideWhenUsed/>
    <w:rsid w:val="0028577D"/>
    <w:pPr>
      <w:tabs>
        <w:tab w:val="center" w:pos="4677"/>
        <w:tab w:val="right" w:pos="9355"/>
      </w:tabs>
    </w:pPr>
    <w:rPr>
      <w:lang w:val="x-none"/>
    </w:rPr>
  </w:style>
  <w:style w:type="character" w:customStyle="1" w:styleId="a7">
    <w:name w:val="Нижний колонтитул Знак"/>
    <w:link w:val="a6"/>
    <w:uiPriority w:val="99"/>
    <w:semiHidden/>
    <w:rsid w:val="0028577D"/>
    <w:rPr>
      <w:sz w:val="22"/>
      <w:szCs w:val="22"/>
      <w:lang w:eastAsia="en-US"/>
    </w:rPr>
  </w:style>
  <w:style w:type="paragraph" w:customStyle="1" w:styleId="a8">
    <w:name w:val="Рабочий"/>
    <w:basedOn w:val="a"/>
    <w:rsid w:val="001F593E"/>
    <w:pPr>
      <w:spacing w:after="0" w:line="360" w:lineRule="auto"/>
      <w:ind w:firstLine="709"/>
    </w:pPr>
    <w:rPr>
      <w:rFonts w:ascii="Times New Roman" w:eastAsia="Times New Roman" w:hAnsi="Times New Roman"/>
      <w:sz w:val="24"/>
      <w:szCs w:val="20"/>
      <w:lang w:eastAsia="ru-RU"/>
    </w:rPr>
  </w:style>
  <w:style w:type="character" w:customStyle="1" w:styleId="10">
    <w:name w:val="Заголовок 1 Знак"/>
    <w:link w:val="1"/>
    <w:uiPriority w:val="9"/>
    <w:rsid w:val="002B1116"/>
    <w:rPr>
      <w:rFonts w:ascii="Cambria" w:eastAsia="Times New Roman" w:hAnsi="Cambria"/>
      <w:b/>
      <w:bCs/>
      <w:kern w:val="32"/>
      <w:sz w:val="32"/>
      <w:szCs w:val="32"/>
      <w:lang w:val="x-none" w:eastAsia="x-none"/>
    </w:rPr>
  </w:style>
  <w:style w:type="paragraph" w:styleId="a9">
    <w:name w:val="Balloon Text"/>
    <w:basedOn w:val="a"/>
    <w:link w:val="aa"/>
    <w:uiPriority w:val="99"/>
    <w:semiHidden/>
    <w:unhideWhenUsed/>
    <w:rsid w:val="00AC3168"/>
    <w:pPr>
      <w:spacing w:after="0" w:line="240" w:lineRule="auto"/>
    </w:pPr>
    <w:rPr>
      <w:rFonts w:ascii="Tahoma" w:hAnsi="Tahoma"/>
      <w:sz w:val="16"/>
      <w:szCs w:val="16"/>
      <w:lang w:val="x-none"/>
    </w:rPr>
  </w:style>
  <w:style w:type="character" w:customStyle="1" w:styleId="aa">
    <w:name w:val="Текст выноски Знак"/>
    <w:link w:val="a9"/>
    <w:uiPriority w:val="99"/>
    <w:semiHidden/>
    <w:rsid w:val="00AC3168"/>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11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043AA6A7-B356-468D-AF5E-FC771FBCF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Pages>
  <Words>2458</Words>
  <Characters>14012</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lpstr>
    </vt:vector>
  </TitlesOfParts>
  <Company/>
  <LinksUpToDate>false</LinksUpToDate>
  <CharactersWithSpaces>16438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User05</dc:creator>
  <cp:keywords/>
  <dc:description/>
  <cp:lastModifiedBy>User 08</cp:lastModifiedBy>
  <cp:revision>15</cp:revision>
  <cp:lastPrinted>2023-07-06T07:30:00Z</cp:lastPrinted>
  <dcterms:created xsi:type="dcterms:W3CDTF">2021-07-04T13:38:00Z</dcterms:created>
  <dcterms:modified xsi:type="dcterms:W3CDTF">2023-07-06T07:30:00Z</dcterms:modified>
</cp:coreProperties>
</file>