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DD" w:rsidRPr="00E2017B" w:rsidRDefault="00057ACE" w:rsidP="007510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7510DD" w:rsidRPr="00E2017B" w:rsidRDefault="007510DD" w:rsidP="007510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2017B">
        <w:rPr>
          <w:b/>
          <w:bCs/>
          <w:sz w:val="32"/>
          <w:szCs w:val="32"/>
        </w:rPr>
        <w:t xml:space="preserve">ТЕРРИТОРИАЛЬНАЯ  ИЗБИРАТЕЛЬНАЯ   КОМИССИЯ ЦИМЛЯНСКОГО  РАЙОНА  РОСТОВСКОЙ  ОБЛАСТИ  </w:t>
      </w:r>
    </w:p>
    <w:p w:rsidR="007510DD" w:rsidRPr="00E2017B" w:rsidRDefault="007510DD" w:rsidP="007510DD">
      <w:pPr>
        <w:tabs>
          <w:tab w:val="left" w:pos="3630"/>
        </w:tabs>
        <w:jc w:val="center"/>
        <w:rPr>
          <w:b/>
          <w:bCs/>
          <w:sz w:val="20"/>
          <w:szCs w:val="20"/>
        </w:rPr>
      </w:pPr>
    </w:p>
    <w:p w:rsidR="007510DD" w:rsidRPr="00E2017B" w:rsidRDefault="007510DD" w:rsidP="007510D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2017B">
        <w:rPr>
          <w:b/>
          <w:bCs/>
          <w:sz w:val="28"/>
          <w:szCs w:val="28"/>
        </w:rPr>
        <w:t>ПОСТАНОВЛЕНИЕ</w:t>
      </w:r>
    </w:p>
    <w:p w:rsidR="007510DD" w:rsidRPr="00E2017B" w:rsidRDefault="007510DD" w:rsidP="007510DD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0"/>
          <w:szCs w:val="20"/>
        </w:rPr>
      </w:pPr>
    </w:p>
    <w:p w:rsidR="007510DD" w:rsidRPr="00E2017B" w:rsidRDefault="007510DD" w:rsidP="007510DD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2"/>
        </w:rPr>
      </w:pPr>
      <w:r>
        <w:rPr>
          <w:sz w:val="28"/>
          <w:szCs w:val="28"/>
        </w:rPr>
        <w:t>0</w:t>
      </w:r>
      <w:r w:rsidR="00237617">
        <w:rPr>
          <w:sz w:val="28"/>
          <w:szCs w:val="28"/>
        </w:rPr>
        <w:t>2</w:t>
      </w:r>
      <w:r>
        <w:rPr>
          <w:sz w:val="28"/>
          <w:szCs w:val="28"/>
        </w:rPr>
        <w:t>.07.2026</w:t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</w:r>
      <w:r w:rsidRPr="00E2017B">
        <w:rPr>
          <w:sz w:val="28"/>
          <w:szCs w:val="22"/>
        </w:rPr>
        <w:tab/>
        <w:t xml:space="preserve">              </w:t>
      </w:r>
      <w:r>
        <w:rPr>
          <w:sz w:val="28"/>
          <w:szCs w:val="22"/>
        </w:rPr>
        <w:t xml:space="preserve">      </w:t>
      </w:r>
      <w:r w:rsidRPr="00E2017B">
        <w:rPr>
          <w:sz w:val="28"/>
          <w:szCs w:val="22"/>
        </w:rPr>
        <w:t xml:space="preserve">№ </w:t>
      </w:r>
      <w:r w:rsidR="00237617">
        <w:rPr>
          <w:sz w:val="28"/>
          <w:szCs w:val="22"/>
        </w:rPr>
        <w:t>8-</w:t>
      </w:r>
      <w:r w:rsidR="00D96D66">
        <w:rPr>
          <w:sz w:val="28"/>
          <w:szCs w:val="22"/>
        </w:rPr>
        <w:t>11</w:t>
      </w:r>
      <w:r>
        <w:rPr>
          <w:sz w:val="28"/>
          <w:szCs w:val="22"/>
        </w:rPr>
        <w:t xml:space="preserve"> </w:t>
      </w:r>
    </w:p>
    <w:p w:rsidR="007510DD" w:rsidRPr="00E2017B" w:rsidRDefault="007510DD" w:rsidP="007510DD">
      <w:pPr>
        <w:spacing w:after="200"/>
        <w:jc w:val="center"/>
        <w:rPr>
          <w:rFonts w:eastAsia="Calibri"/>
          <w:i/>
          <w:sz w:val="28"/>
          <w:szCs w:val="28"/>
          <w:lang w:eastAsia="en-US"/>
        </w:rPr>
      </w:pPr>
      <w:r w:rsidRPr="00E2017B">
        <w:rPr>
          <w:sz w:val="28"/>
        </w:rPr>
        <w:t>г. Цимлянск</w:t>
      </w:r>
    </w:p>
    <w:tbl>
      <w:tblPr>
        <w:tblW w:w="10380" w:type="dxa"/>
        <w:tblLayout w:type="fixed"/>
        <w:tblLook w:val="01E0" w:firstRow="1" w:lastRow="1" w:firstColumn="1" w:lastColumn="1" w:noHBand="0" w:noVBand="0"/>
      </w:tblPr>
      <w:tblGrid>
        <w:gridCol w:w="959"/>
        <w:gridCol w:w="8221"/>
        <w:gridCol w:w="1200"/>
      </w:tblGrid>
      <w:tr w:rsidR="007E3724" w:rsidRPr="007E3724" w:rsidTr="007E3724">
        <w:tc>
          <w:tcPr>
            <w:tcW w:w="959" w:type="dxa"/>
          </w:tcPr>
          <w:p w:rsidR="007E3724" w:rsidRPr="007E3724" w:rsidRDefault="007E3724" w:rsidP="007E3724">
            <w:pPr>
              <w:tabs>
                <w:tab w:val="left" w:pos="6750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8221" w:type="dxa"/>
            <w:hideMark/>
          </w:tcPr>
          <w:p w:rsidR="007E3724" w:rsidRPr="007E3724" w:rsidRDefault="007E3724" w:rsidP="007E3724">
            <w:pPr>
              <w:ind w:left="317" w:right="459"/>
              <w:jc w:val="both"/>
              <w:rPr>
                <w:b/>
                <w:sz w:val="28"/>
                <w:szCs w:val="28"/>
              </w:rPr>
            </w:pPr>
            <w:r w:rsidRPr="007E3724">
              <w:rPr>
                <w:b/>
                <w:sz w:val="28"/>
                <w:szCs w:val="28"/>
              </w:rPr>
              <w:t>Об определении филиала публичного акционерного общества «Сбербанк России» для открытия,</w:t>
            </w:r>
            <w:r w:rsidRPr="007E3724">
              <w:rPr>
                <w:b/>
                <w:bCs/>
                <w:sz w:val="28"/>
                <w:szCs w:val="28"/>
              </w:rPr>
              <w:t xml:space="preserve"> ведения и закрытия</w:t>
            </w:r>
            <w:r w:rsidRPr="007E3724">
              <w:rPr>
                <w:b/>
                <w:sz w:val="28"/>
                <w:szCs w:val="28"/>
              </w:rPr>
              <w:t xml:space="preserve"> специальных избирательных счетов для</w:t>
            </w:r>
            <w:r w:rsidRPr="007E3724">
              <w:rPr>
                <w:b/>
                <w:bCs/>
                <w:sz w:val="28"/>
                <w:szCs w:val="28"/>
              </w:rPr>
              <w:t xml:space="preserve"> формирования и расходования денежных средств избирательных фондов кандидатов при проведении выборов депутатов </w:t>
            </w:r>
            <w:r w:rsidRPr="007E3724">
              <w:rPr>
                <w:b/>
                <w:sz w:val="28"/>
                <w:szCs w:val="28"/>
              </w:rPr>
              <w:t>Собрани</w:t>
            </w:r>
            <w:r>
              <w:rPr>
                <w:b/>
                <w:sz w:val="28"/>
                <w:szCs w:val="28"/>
              </w:rPr>
              <w:t>я</w:t>
            </w:r>
            <w:r w:rsidRPr="007E3724">
              <w:rPr>
                <w:b/>
                <w:sz w:val="28"/>
                <w:szCs w:val="28"/>
              </w:rPr>
              <w:t xml:space="preserve"> депутатов городск</w:t>
            </w:r>
            <w:r>
              <w:rPr>
                <w:b/>
                <w:sz w:val="28"/>
                <w:szCs w:val="28"/>
              </w:rPr>
              <w:t>ого</w:t>
            </w:r>
            <w:r w:rsidRPr="007E3724">
              <w:rPr>
                <w:b/>
                <w:sz w:val="28"/>
                <w:szCs w:val="28"/>
              </w:rPr>
              <w:t xml:space="preserve"> и сельских поселений </w:t>
            </w:r>
            <w:r>
              <w:rPr>
                <w:b/>
                <w:sz w:val="28"/>
                <w:szCs w:val="28"/>
              </w:rPr>
              <w:t>Цимлянского</w:t>
            </w:r>
            <w:r w:rsidRPr="007E3724">
              <w:rPr>
                <w:b/>
                <w:sz w:val="28"/>
                <w:szCs w:val="28"/>
              </w:rPr>
              <w:t xml:space="preserve"> района Ростовской области шестого созыва</w:t>
            </w:r>
          </w:p>
        </w:tc>
        <w:tc>
          <w:tcPr>
            <w:tcW w:w="1200" w:type="dxa"/>
          </w:tcPr>
          <w:p w:rsidR="007E3724" w:rsidRPr="007E3724" w:rsidRDefault="007E3724" w:rsidP="007E3724">
            <w:pPr>
              <w:tabs>
                <w:tab w:val="left" w:pos="6750"/>
              </w:tabs>
              <w:jc w:val="center"/>
              <w:rPr>
                <w:b/>
                <w:sz w:val="28"/>
              </w:rPr>
            </w:pPr>
          </w:p>
        </w:tc>
      </w:tr>
    </w:tbl>
    <w:p w:rsidR="007E3724" w:rsidRPr="007E3724" w:rsidRDefault="007E3724" w:rsidP="007E3724">
      <w:pPr>
        <w:widowControl w:val="0"/>
        <w:spacing w:after="240"/>
        <w:ind w:firstLine="709"/>
        <w:jc w:val="both"/>
        <w:rPr>
          <w:color w:val="000000"/>
          <w:sz w:val="28"/>
          <w:szCs w:val="20"/>
        </w:rPr>
      </w:pPr>
    </w:p>
    <w:p w:rsidR="007E3724" w:rsidRDefault="007E3724" w:rsidP="007E3724">
      <w:pPr>
        <w:spacing w:after="120"/>
        <w:ind w:firstLine="567"/>
        <w:jc w:val="both"/>
        <w:rPr>
          <w:sz w:val="28"/>
          <w:szCs w:val="28"/>
        </w:rPr>
      </w:pPr>
      <w:r w:rsidRPr="007E3724">
        <w:rPr>
          <w:sz w:val="28"/>
          <w:szCs w:val="28"/>
        </w:rPr>
        <w:t>В соответствии с частью 5 статьи 52 Областного закона от 12.05.2016 № 525-ЗС «</w:t>
      </w:r>
      <w:r w:rsidRPr="007E3724">
        <w:rPr>
          <w:noProof/>
          <w:sz w:val="28"/>
          <w:szCs w:val="28"/>
        </w:rPr>
        <w:t xml:space="preserve">О выборах и референдумах </w:t>
      </w:r>
      <w:r w:rsidRPr="007E3724">
        <w:rPr>
          <w:sz w:val="28"/>
          <w:szCs w:val="28"/>
        </w:rPr>
        <w:t>в Ростовской области», «Порядком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Ростовской области», утвержденным постановлением Избирательной комиссии Ростовской области от 26.06.2026   № 153-33</w:t>
      </w:r>
      <w:r>
        <w:rPr>
          <w:sz w:val="28"/>
          <w:szCs w:val="28"/>
        </w:rPr>
        <w:t xml:space="preserve">, </w:t>
      </w:r>
      <w:r w:rsidRPr="007E37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7E3724">
        <w:rPr>
          <w:sz w:val="28"/>
          <w:szCs w:val="28"/>
        </w:rPr>
        <w:t xml:space="preserve"> района Ростовской области </w:t>
      </w:r>
    </w:p>
    <w:p w:rsidR="007E3724" w:rsidRPr="007E3724" w:rsidRDefault="007E3724" w:rsidP="007E3724">
      <w:pPr>
        <w:spacing w:after="120"/>
        <w:jc w:val="center"/>
        <w:rPr>
          <w:sz w:val="28"/>
          <w:szCs w:val="28"/>
        </w:rPr>
      </w:pPr>
      <w:r w:rsidRPr="007E3724">
        <w:rPr>
          <w:sz w:val="28"/>
          <w:szCs w:val="28"/>
        </w:rPr>
        <w:t>ПОСТАНОВЛЯЕТ:</w:t>
      </w:r>
    </w:p>
    <w:p w:rsidR="007E3724" w:rsidRPr="007E3724" w:rsidRDefault="007E3724" w:rsidP="007E3724">
      <w:pPr>
        <w:spacing w:after="120"/>
        <w:jc w:val="center"/>
        <w:rPr>
          <w:sz w:val="28"/>
          <w:szCs w:val="28"/>
        </w:rPr>
      </w:pPr>
    </w:p>
    <w:p w:rsidR="007E3724" w:rsidRPr="007E3724" w:rsidRDefault="007E3724" w:rsidP="007E3724">
      <w:pPr>
        <w:spacing w:before="120" w:line="360" w:lineRule="auto"/>
        <w:ind w:firstLine="567"/>
        <w:jc w:val="both"/>
        <w:rPr>
          <w:bCs/>
          <w:sz w:val="28"/>
          <w:szCs w:val="28"/>
        </w:rPr>
      </w:pPr>
      <w:r w:rsidRPr="007E3724">
        <w:rPr>
          <w:sz w:val="28"/>
          <w:szCs w:val="28"/>
        </w:rPr>
        <w:t>1.</w:t>
      </w:r>
      <w:r w:rsidRPr="007E3724">
        <w:rPr>
          <w:sz w:val="28"/>
          <w:szCs w:val="28"/>
        </w:rPr>
        <w:tab/>
        <w:t>Для открытия,</w:t>
      </w:r>
      <w:r w:rsidRPr="007E3724">
        <w:rPr>
          <w:bCs/>
          <w:sz w:val="28"/>
          <w:szCs w:val="28"/>
        </w:rPr>
        <w:t xml:space="preserve"> ведения и закрытия</w:t>
      </w:r>
      <w:r w:rsidRPr="007E3724">
        <w:rPr>
          <w:sz w:val="28"/>
          <w:szCs w:val="28"/>
        </w:rPr>
        <w:t xml:space="preserve"> специальных избирательных счетов для</w:t>
      </w:r>
      <w:r w:rsidRPr="007E3724">
        <w:rPr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выборов </w:t>
      </w:r>
      <w:r>
        <w:rPr>
          <w:bCs/>
          <w:sz w:val="28"/>
          <w:szCs w:val="28"/>
        </w:rPr>
        <w:t xml:space="preserve">депутатов Собрания депутатов </w:t>
      </w:r>
      <w:r w:rsidRPr="007E3724">
        <w:rPr>
          <w:bCs/>
          <w:sz w:val="28"/>
          <w:szCs w:val="28"/>
        </w:rPr>
        <w:t>городского и сельских поселений Цимлянского района Ростовской области шестого созыва определить:</w:t>
      </w:r>
    </w:p>
    <w:p w:rsidR="001E4A31" w:rsidRPr="001E4A31" w:rsidRDefault="001E4A31" w:rsidP="001E4A31">
      <w:pPr>
        <w:spacing w:before="120" w:line="360" w:lineRule="auto"/>
        <w:ind w:firstLine="567"/>
        <w:jc w:val="both"/>
        <w:rPr>
          <w:bCs/>
          <w:sz w:val="28"/>
          <w:szCs w:val="28"/>
        </w:rPr>
      </w:pPr>
      <w:r w:rsidRPr="001E4A31">
        <w:rPr>
          <w:bCs/>
          <w:sz w:val="28"/>
          <w:szCs w:val="28"/>
        </w:rPr>
        <w:t>Дополнительный офис №5221/0881 Сбербанк</w:t>
      </w:r>
      <w:r w:rsidR="007E3724" w:rsidRPr="001E4A31">
        <w:rPr>
          <w:sz w:val="28"/>
          <w:szCs w:val="28"/>
        </w:rPr>
        <w:t xml:space="preserve">, расположенный по адресу: </w:t>
      </w:r>
      <w:r w:rsidRPr="001E4A31">
        <w:rPr>
          <w:sz w:val="28"/>
          <w:szCs w:val="28"/>
        </w:rPr>
        <w:t xml:space="preserve">347320, </w:t>
      </w:r>
      <w:r w:rsidRPr="001E4A31">
        <w:rPr>
          <w:bCs/>
          <w:sz w:val="28"/>
          <w:szCs w:val="28"/>
        </w:rPr>
        <w:t>Ростовская область, г</w:t>
      </w:r>
      <w:r>
        <w:rPr>
          <w:bCs/>
          <w:sz w:val="28"/>
          <w:szCs w:val="28"/>
        </w:rPr>
        <w:t>.</w:t>
      </w:r>
      <w:bookmarkStart w:id="0" w:name="_GoBack"/>
      <w:bookmarkEnd w:id="0"/>
      <w:r w:rsidRPr="001E4A31">
        <w:rPr>
          <w:bCs/>
          <w:sz w:val="28"/>
          <w:szCs w:val="28"/>
        </w:rPr>
        <w:t xml:space="preserve"> Цимлянск, ул. Ленина, д 37/26 стр. 1</w:t>
      </w:r>
    </w:p>
    <w:p w:rsidR="007E3724" w:rsidRPr="001E4A31" w:rsidRDefault="007E3724" w:rsidP="001E4A31">
      <w:pPr>
        <w:spacing w:before="120" w:line="360" w:lineRule="auto"/>
        <w:ind w:firstLine="567"/>
        <w:jc w:val="both"/>
        <w:rPr>
          <w:sz w:val="28"/>
          <w:szCs w:val="28"/>
        </w:rPr>
      </w:pPr>
      <w:r w:rsidRPr="001E4A31">
        <w:rPr>
          <w:sz w:val="28"/>
          <w:szCs w:val="28"/>
        </w:rPr>
        <w:lastRenderedPageBreak/>
        <w:t>2.</w:t>
      </w:r>
      <w:r w:rsidRPr="001E4A31">
        <w:rPr>
          <w:sz w:val="28"/>
          <w:szCs w:val="28"/>
        </w:rPr>
        <w:tab/>
        <w:t xml:space="preserve">Довести настоящее постановление до сведения Дополнительного офиса № </w:t>
      </w:r>
      <w:r w:rsidR="001E4A31" w:rsidRPr="001E4A31">
        <w:rPr>
          <w:bCs/>
          <w:sz w:val="28"/>
          <w:szCs w:val="28"/>
        </w:rPr>
        <w:t xml:space="preserve">№5221/0881 </w:t>
      </w:r>
      <w:r w:rsidRPr="001E4A31">
        <w:rPr>
          <w:sz w:val="28"/>
          <w:szCs w:val="28"/>
        </w:rPr>
        <w:t xml:space="preserve">Сбербанк, расположенный по адресу: </w:t>
      </w:r>
      <w:r w:rsidR="001E4A31" w:rsidRPr="001E4A31">
        <w:rPr>
          <w:sz w:val="28"/>
          <w:szCs w:val="28"/>
        </w:rPr>
        <w:t xml:space="preserve">347320, </w:t>
      </w:r>
      <w:r w:rsidR="001E4A31" w:rsidRPr="001E4A31">
        <w:rPr>
          <w:bCs/>
          <w:sz w:val="28"/>
          <w:szCs w:val="28"/>
        </w:rPr>
        <w:t>Ростовская область, г</w:t>
      </w:r>
      <w:r w:rsidR="001E4A31">
        <w:rPr>
          <w:bCs/>
          <w:sz w:val="28"/>
          <w:szCs w:val="28"/>
        </w:rPr>
        <w:t>.</w:t>
      </w:r>
      <w:r w:rsidR="001E4A31" w:rsidRPr="001E4A31">
        <w:rPr>
          <w:bCs/>
          <w:sz w:val="28"/>
          <w:szCs w:val="28"/>
        </w:rPr>
        <w:t xml:space="preserve"> Цимлянск, ул. Ленина, д 37/26 стр. 1</w:t>
      </w:r>
    </w:p>
    <w:p w:rsidR="007E3724" w:rsidRPr="007E3724" w:rsidRDefault="007E3724" w:rsidP="007E3724">
      <w:pPr>
        <w:tabs>
          <w:tab w:val="left" w:pos="0"/>
          <w:tab w:val="left" w:pos="709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7E3724">
        <w:rPr>
          <w:sz w:val="28"/>
          <w:szCs w:val="28"/>
        </w:rPr>
        <w:t>3.</w:t>
      </w:r>
      <w:r w:rsidRPr="007E3724">
        <w:rPr>
          <w:sz w:val="28"/>
          <w:szCs w:val="28"/>
        </w:rPr>
        <w:tab/>
      </w:r>
      <w:proofErr w:type="gramStart"/>
      <w:r w:rsidRPr="007E3724">
        <w:rPr>
          <w:sz w:val="28"/>
          <w:szCs w:val="28"/>
        </w:rPr>
        <w:t>Разместить</w:t>
      </w:r>
      <w:proofErr w:type="gramEnd"/>
      <w:r w:rsidRPr="007E3724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E6428C">
        <w:rPr>
          <w:sz w:val="28"/>
          <w:szCs w:val="28"/>
        </w:rPr>
        <w:t>Цимлянского района</w:t>
      </w:r>
      <w:r w:rsidRPr="007E3724">
        <w:rPr>
          <w:sz w:val="28"/>
          <w:szCs w:val="28"/>
        </w:rPr>
        <w:t xml:space="preserve"> Ростовской области в информационно – телекоммуникационной сети «Интернет».</w:t>
      </w:r>
    </w:p>
    <w:p w:rsidR="00F06585" w:rsidRPr="00F06585" w:rsidRDefault="005C6EE6" w:rsidP="00DE6BDE">
      <w:pPr>
        <w:suppressAutoHyphens/>
        <w:spacing w:line="360" w:lineRule="auto"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F06585" w:rsidRPr="00F06585">
        <w:rPr>
          <w:sz w:val="28"/>
          <w:szCs w:val="28"/>
          <w:lang w:eastAsia="ar-SA"/>
        </w:rPr>
        <w:t>.</w:t>
      </w:r>
      <w:r w:rsidR="00F06585" w:rsidRPr="00F06585">
        <w:rPr>
          <w:sz w:val="28"/>
          <w:szCs w:val="28"/>
          <w:lang w:eastAsia="ar-SA"/>
        </w:rPr>
        <w:tab/>
      </w:r>
      <w:proofErr w:type="gramStart"/>
      <w:r w:rsidR="00F06585" w:rsidRPr="00F06585">
        <w:rPr>
          <w:sz w:val="28"/>
          <w:szCs w:val="28"/>
          <w:lang w:eastAsia="ar-SA"/>
        </w:rPr>
        <w:t>Контроль за</w:t>
      </w:r>
      <w:proofErr w:type="gramEnd"/>
      <w:r w:rsidR="00F06585" w:rsidRPr="00F06585">
        <w:rPr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 w:rsidR="007510DD">
        <w:rPr>
          <w:sz w:val="28"/>
          <w:szCs w:val="28"/>
          <w:lang w:eastAsia="ar-SA"/>
        </w:rPr>
        <w:t>Цимлянского района Ростовской области</w:t>
      </w:r>
      <w:r w:rsidR="00F06585" w:rsidRPr="00F06585">
        <w:rPr>
          <w:sz w:val="28"/>
          <w:szCs w:val="28"/>
          <w:lang w:eastAsia="ar-SA"/>
        </w:rPr>
        <w:t xml:space="preserve"> </w:t>
      </w:r>
      <w:r w:rsidR="008C45A9">
        <w:rPr>
          <w:sz w:val="28"/>
          <w:szCs w:val="28"/>
          <w:lang w:eastAsia="ar-SA"/>
        </w:rPr>
        <w:t xml:space="preserve">Ростовской области </w:t>
      </w:r>
      <w:r w:rsidR="007510DD">
        <w:rPr>
          <w:sz w:val="28"/>
          <w:szCs w:val="28"/>
          <w:lang w:eastAsia="ar-SA"/>
        </w:rPr>
        <w:t>Нефедова А.М.</w:t>
      </w:r>
    </w:p>
    <w:p w:rsid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7510DD" w:rsidRPr="007510DD" w:rsidRDefault="007510DD" w:rsidP="007510DD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7510DD">
        <w:rPr>
          <w:sz w:val="28"/>
          <w:szCs w:val="28"/>
          <w:lang w:eastAsia="ar-SA"/>
        </w:rPr>
        <w:t>Председатель комиссии</w:t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  <w:t xml:space="preserve">           А.М. Нефедов</w:t>
      </w:r>
    </w:p>
    <w:p w:rsidR="007510DD" w:rsidRPr="007510DD" w:rsidRDefault="007510DD" w:rsidP="007510DD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F06585" w:rsidRPr="00483485" w:rsidRDefault="007510DD" w:rsidP="00E6428C">
      <w:pPr>
        <w:suppressAutoHyphens/>
        <w:spacing w:line="360" w:lineRule="auto"/>
        <w:jc w:val="both"/>
      </w:pPr>
      <w:r w:rsidRPr="007510DD">
        <w:rPr>
          <w:sz w:val="28"/>
          <w:szCs w:val="28"/>
          <w:lang w:eastAsia="ar-SA"/>
        </w:rPr>
        <w:t>Секретарь комиссии</w:t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</w:r>
      <w:r w:rsidRPr="007510DD">
        <w:rPr>
          <w:sz w:val="28"/>
          <w:szCs w:val="28"/>
          <w:lang w:eastAsia="ar-SA"/>
        </w:rPr>
        <w:tab/>
        <w:t xml:space="preserve">            С.В. </w:t>
      </w:r>
      <w:proofErr w:type="spellStart"/>
      <w:r w:rsidRPr="007510DD">
        <w:rPr>
          <w:sz w:val="28"/>
          <w:szCs w:val="28"/>
          <w:lang w:eastAsia="ar-SA"/>
        </w:rPr>
        <w:t>Бурякова</w:t>
      </w:r>
      <w:proofErr w:type="spellEnd"/>
    </w:p>
    <w:sectPr w:rsidR="00F06585" w:rsidRPr="00483485" w:rsidSect="00E6428C">
      <w:footerReference w:type="default" r:id="rId9"/>
      <w:pgSz w:w="11906" w:h="16838"/>
      <w:pgMar w:top="1134" w:right="566" w:bottom="1134" w:left="1701" w:header="567" w:footer="567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ACE" w:rsidRDefault="00057ACE" w:rsidP="00383964">
      <w:r>
        <w:separator/>
      </w:r>
    </w:p>
  </w:endnote>
  <w:endnote w:type="continuationSeparator" w:id="0">
    <w:p w:rsidR="00057ACE" w:rsidRDefault="00057ACE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28C" w:rsidRDefault="00E6428C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1E4A3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ACE" w:rsidRDefault="00057ACE" w:rsidP="00383964">
      <w:r>
        <w:separator/>
      </w:r>
    </w:p>
  </w:footnote>
  <w:footnote w:type="continuationSeparator" w:id="0">
    <w:p w:rsidR="00057ACE" w:rsidRDefault="00057ACE" w:rsidP="003839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964"/>
    <w:rsid w:val="00003DD3"/>
    <w:rsid w:val="0001060C"/>
    <w:rsid w:val="00057ACE"/>
    <w:rsid w:val="00065911"/>
    <w:rsid w:val="00080ECC"/>
    <w:rsid w:val="001E4A31"/>
    <w:rsid w:val="00237617"/>
    <w:rsid w:val="00256642"/>
    <w:rsid w:val="0026305E"/>
    <w:rsid w:val="00263D7D"/>
    <w:rsid w:val="002647FF"/>
    <w:rsid w:val="002805C1"/>
    <w:rsid w:val="002A71F7"/>
    <w:rsid w:val="002B1ADF"/>
    <w:rsid w:val="002E116B"/>
    <w:rsid w:val="00324229"/>
    <w:rsid w:val="00383964"/>
    <w:rsid w:val="003B789A"/>
    <w:rsid w:val="003E50B1"/>
    <w:rsid w:val="0043346B"/>
    <w:rsid w:val="00483485"/>
    <w:rsid w:val="0048460B"/>
    <w:rsid w:val="004874E6"/>
    <w:rsid w:val="00532576"/>
    <w:rsid w:val="00570FF9"/>
    <w:rsid w:val="005B450E"/>
    <w:rsid w:val="005C4DCF"/>
    <w:rsid w:val="005C6EE6"/>
    <w:rsid w:val="00607B8C"/>
    <w:rsid w:val="006457E8"/>
    <w:rsid w:val="006C0690"/>
    <w:rsid w:val="006F344F"/>
    <w:rsid w:val="00710ED7"/>
    <w:rsid w:val="0074568F"/>
    <w:rsid w:val="007510DD"/>
    <w:rsid w:val="007518B4"/>
    <w:rsid w:val="00756100"/>
    <w:rsid w:val="007843BE"/>
    <w:rsid w:val="007D6265"/>
    <w:rsid w:val="007E3724"/>
    <w:rsid w:val="007E7501"/>
    <w:rsid w:val="007F4EB5"/>
    <w:rsid w:val="007F692C"/>
    <w:rsid w:val="008059A6"/>
    <w:rsid w:val="00832B5E"/>
    <w:rsid w:val="008C45A9"/>
    <w:rsid w:val="009071A7"/>
    <w:rsid w:val="00912293"/>
    <w:rsid w:val="009B1C77"/>
    <w:rsid w:val="00A2583B"/>
    <w:rsid w:val="00A62E76"/>
    <w:rsid w:val="00A8095B"/>
    <w:rsid w:val="00A95430"/>
    <w:rsid w:val="00A97011"/>
    <w:rsid w:val="00AD5096"/>
    <w:rsid w:val="00AF32B1"/>
    <w:rsid w:val="00B143A7"/>
    <w:rsid w:val="00BA10EE"/>
    <w:rsid w:val="00BC5754"/>
    <w:rsid w:val="00C1767B"/>
    <w:rsid w:val="00C51878"/>
    <w:rsid w:val="00C611C1"/>
    <w:rsid w:val="00C811A1"/>
    <w:rsid w:val="00CC58AF"/>
    <w:rsid w:val="00D160F0"/>
    <w:rsid w:val="00D23683"/>
    <w:rsid w:val="00D426F5"/>
    <w:rsid w:val="00D776B9"/>
    <w:rsid w:val="00D826AF"/>
    <w:rsid w:val="00D96D66"/>
    <w:rsid w:val="00DA22D4"/>
    <w:rsid w:val="00DD4F54"/>
    <w:rsid w:val="00DE6BDE"/>
    <w:rsid w:val="00DF7C6B"/>
    <w:rsid w:val="00E202E4"/>
    <w:rsid w:val="00E46BEA"/>
    <w:rsid w:val="00E6428C"/>
    <w:rsid w:val="00E9707A"/>
    <w:rsid w:val="00EA2528"/>
    <w:rsid w:val="00ED05A3"/>
    <w:rsid w:val="00F06585"/>
    <w:rsid w:val="00FB064E"/>
    <w:rsid w:val="00FF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A3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510DD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7510D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756100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"/>
    <w:semiHidden/>
    <w:rsid w:val="001E4A31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642A6E-746F-4275-A8BC-F7A4427B6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5</cp:revision>
  <cp:lastPrinted>2026-07-02T15:44:00Z</cp:lastPrinted>
  <dcterms:created xsi:type="dcterms:W3CDTF">2026-07-03T07:25:00Z</dcterms:created>
  <dcterms:modified xsi:type="dcterms:W3CDTF">2026-07-06T11:42:00Z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